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4E" w:rsidRDefault="0004474E" w:rsidP="0004474E">
      <w:pPr>
        <w:pStyle w:val="1"/>
        <w:jc w:val="both"/>
        <w:rPr>
          <w:rFonts w:ascii="Arial" w:hAnsi="Arial" w:cs="Arial"/>
          <w:color w:val="000000"/>
        </w:rPr>
      </w:pPr>
      <w:r>
        <w:rPr>
          <w:rFonts w:ascii="Arial" w:hAnsi="Arial" w:cs="Arial"/>
          <w:color w:val="000000"/>
        </w:rPr>
        <w:t>Теперь тракторы АГРОМАШ можно приобрести со скидкой 15%</w:t>
      </w:r>
    </w:p>
    <w:p w:rsidR="0004474E" w:rsidRDefault="0004474E" w:rsidP="0004474E">
      <w:pPr>
        <w:pStyle w:val="a3"/>
        <w:spacing w:before="0" w:beforeAutospacing="0" w:after="0" w:afterAutospacing="0"/>
        <w:jc w:val="both"/>
        <w:rPr>
          <w:rFonts w:ascii="Arial" w:hAnsi="Arial" w:cs="Arial"/>
          <w:b/>
          <w:bCs/>
          <w:color w:val="000000"/>
          <w:sz w:val="22"/>
          <w:szCs w:val="22"/>
        </w:rPr>
      </w:pPr>
    </w:p>
    <w:p w:rsidR="0004474E" w:rsidRDefault="0004474E" w:rsidP="0004474E">
      <w:pPr>
        <w:pStyle w:val="a3"/>
        <w:spacing w:before="0" w:beforeAutospacing="0" w:after="0" w:afterAutospacing="0"/>
        <w:jc w:val="both"/>
        <w:rPr>
          <w:rStyle w:val="apple-converted-space"/>
          <w:lang/>
        </w:rPr>
      </w:pPr>
      <w:r>
        <w:rPr>
          <w:noProof/>
        </w:rPr>
        <w:drawing>
          <wp:anchor distT="0" distB="0" distL="114300" distR="114300" simplePos="0" relativeHeight="251659264" behindDoc="0" locked="0" layoutInCell="1" allowOverlap="1">
            <wp:simplePos x="0" y="0"/>
            <wp:positionH relativeFrom="page">
              <wp:posOffset>1079500</wp:posOffset>
            </wp:positionH>
            <wp:positionV relativeFrom="paragraph">
              <wp:posOffset>64770</wp:posOffset>
            </wp:positionV>
            <wp:extent cx="2187575" cy="1454150"/>
            <wp:effectExtent l="19050" t="0" r="3175" b="0"/>
            <wp:wrapSquare wrapText="bothSides"/>
            <wp:docPr id="3" name="Рисунок 2" descr="АГРОМ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ГРОМАШ"/>
                    <pic:cNvPicPr>
                      <a:picLocks noChangeAspect="1" noChangeArrowheads="1"/>
                    </pic:cNvPicPr>
                  </pic:nvPicPr>
                  <pic:blipFill>
                    <a:blip r:embed="rId4" r:link="rId5" cstate="print"/>
                    <a:srcRect/>
                    <a:stretch>
                      <a:fillRect/>
                    </a:stretch>
                  </pic:blipFill>
                  <pic:spPr bwMode="auto">
                    <a:xfrm>
                      <a:off x="0" y="0"/>
                      <a:ext cx="2187575" cy="1454150"/>
                    </a:xfrm>
                    <a:prstGeom prst="rect">
                      <a:avLst/>
                    </a:prstGeom>
                    <a:noFill/>
                  </pic:spPr>
                </pic:pic>
              </a:graphicData>
            </a:graphic>
          </wp:anchor>
        </w:drawing>
      </w:r>
      <w:r>
        <w:rPr>
          <w:rStyle w:val="a5"/>
          <w:rFonts w:ascii="Arial" w:hAnsi="Arial" w:cs="Arial"/>
          <w:color w:val="000000"/>
          <w:sz w:val="22"/>
          <w:szCs w:val="22"/>
        </w:rPr>
        <w:t>К субсидируемым производителям сельскохозяйственной техники присоединились еще две компании</w:t>
      </w:r>
      <w:r>
        <w:rPr>
          <w:rFonts w:ascii="Arial" w:hAnsi="Arial" w:cs="Arial"/>
          <w:color w:val="000000"/>
          <w:sz w:val="22"/>
          <w:szCs w:val="22"/>
        </w:rPr>
        <w:t xml:space="preserve"> </w:t>
      </w:r>
      <w:r>
        <w:rPr>
          <w:rStyle w:val="a5"/>
          <w:rFonts w:ascii="Arial" w:hAnsi="Arial" w:cs="Arial"/>
          <w:color w:val="000000"/>
          <w:sz w:val="22"/>
          <w:szCs w:val="22"/>
        </w:rPr>
        <w:t>— ОАО «</w:t>
      </w:r>
      <w:proofErr w:type="spellStart"/>
      <w:r>
        <w:rPr>
          <w:rStyle w:val="a5"/>
          <w:rFonts w:ascii="Arial" w:hAnsi="Arial" w:cs="Arial"/>
          <w:color w:val="000000"/>
          <w:sz w:val="22"/>
          <w:szCs w:val="22"/>
        </w:rPr>
        <w:t>Сарэкс</w:t>
      </w:r>
      <w:proofErr w:type="spellEnd"/>
      <w:r>
        <w:rPr>
          <w:rStyle w:val="a5"/>
          <w:rFonts w:ascii="Arial" w:hAnsi="Arial" w:cs="Arial"/>
          <w:color w:val="000000"/>
          <w:sz w:val="22"/>
          <w:szCs w:val="22"/>
        </w:rPr>
        <w:t>» и ОАО «Тракторная компания «</w:t>
      </w:r>
      <w:proofErr w:type="spellStart"/>
      <w:r>
        <w:rPr>
          <w:rStyle w:val="a5"/>
          <w:rFonts w:ascii="Arial" w:hAnsi="Arial" w:cs="Arial"/>
          <w:color w:val="000000"/>
          <w:sz w:val="22"/>
          <w:szCs w:val="22"/>
        </w:rPr>
        <w:t>ВгТЗ</w:t>
      </w:r>
      <w:proofErr w:type="spellEnd"/>
      <w:r>
        <w:rPr>
          <w:rStyle w:val="a5"/>
          <w:rFonts w:ascii="Arial" w:hAnsi="Arial" w:cs="Arial"/>
          <w:color w:val="000000"/>
          <w:sz w:val="22"/>
          <w:szCs w:val="22"/>
        </w:rPr>
        <w:t>», говорится на сайте Министерства сельского хозяйства России.</w:t>
      </w:r>
      <w:r>
        <w:rPr>
          <w:rStyle w:val="apple-converted-space"/>
          <w:rFonts w:ascii="Arial" w:hAnsi="Arial" w:cs="Arial"/>
          <w:color w:val="000000"/>
          <w:sz w:val="22"/>
          <w:szCs w:val="22"/>
        </w:rPr>
        <w:t> </w:t>
      </w:r>
    </w:p>
    <w:p w:rsidR="0004474E" w:rsidRDefault="0004474E" w:rsidP="0004474E">
      <w:pPr>
        <w:pStyle w:val="a3"/>
        <w:spacing w:before="0" w:beforeAutospacing="0" w:after="0" w:afterAutospacing="0"/>
        <w:jc w:val="both"/>
        <w:rPr>
          <w:rStyle w:val="apple-converted-space"/>
          <w:rFonts w:ascii="Arial" w:hAnsi="Arial" w:cs="Arial"/>
          <w:color w:val="000000"/>
          <w:sz w:val="22"/>
          <w:szCs w:val="22"/>
        </w:rPr>
      </w:pPr>
    </w:p>
    <w:p w:rsidR="0004474E" w:rsidRDefault="0004474E" w:rsidP="0004474E">
      <w:pPr>
        <w:pStyle w:val="a3"/>
        <w:spacing w:before="0" w:beforeAutospacing="0" w:after="0" w:afterAutospacing="0"/>
        <w:jc w:val="both"/>
      </w:pPr>
      <w:r>
        <w:rPr>
          <w:rFonts w:ascii="Arial" w:hAnsi="Arial" w:cs="Arial"/>
          <w:color w:val="000000"/>
          <w:sz w:val="22"/>
          <w:szCs w:val="22"/>
        </w:rPr>
        <w:t xml:space="preserve">На сегодняшний день участниками государственной программы </w:t>
      </w:r>
      <w:proofErr w:type="gramStart"/>
      <w:r>
        <w:rPr>
          <w:rFonts w:ascii="Arial" w:hAnsi="Arial" w:cs="Arial"/>
          <w:color w:val="000000"/>
          <w:sz w:val="22"/>
          <w:szCs w:val="22"/>
        </w:rPr>
        <w:t>стали</w:t>
      </w:r>
      <w:proofErr w:type="gramEnd"/>
      <w:r>
        <w:rPr>
          <w:rFonts w:ascii="Arial" w:hAnsi="Arial" w:cs="Arial"/>
          <w:color w:val="000000"/>
          <w:sz w:val="22"/>
          <w:szCs w:val="22"/>
        </w:rPr>
        <w:t xml:space="preserve"> следующие компании: </w:t>
      </w:r>
      <w:proofErr w:type="gramStart"/>
      <w:r>
        <w:rPr>
          <w:rFonts w:ascii="Arial" w:hAnsi="Arial" w:cs="Arial"/>
          <w:color w:val="000000"/>
          <w:sz w:val="22"/>
          <w:szCs w:val="22"/>
        </w:rPr>
        <w:t>ООО «КЗ «Ростсельмаш», ООО «Клевер», ЗАО «Петербургский тракторный завод», ЗАО «</w:t>
      </w:r>
      <w:proofErr w:type="spellStart"/>
      <w:r>
        <w:rPr>
          <w:rFonts w:ascii="Arial" w:hAnsi="Arial" w:cs="Arial"/>
          <w:color w:val="000000"/>
          <w:sz w:val="22"/>
          <w:szCs w:val="22"/>
        </w:rPr>
        <w:t>Евротехника</w:t>
      </w:r>
      <w:proofErr w:type="spellEnd"/>
      <w:r>
        <w:rPr>
          <w:rFonts w:ascii="Arial" w:hAnsi="Arial" w:cs="Arial"/>
          <w:color w:val="000000"/>
          <w:sz w:val="22"/>
          <w:szCs w:val="22"/>
        </w:rPr>
        <w:t>», ООО «</w:t>
      </w:r>
      <w:proofErr w:type="spellStart"/>
      <w:r>
        <w:rPr>
          <w:rFonts w:ascii="Arial" w:hAnsi="Arial" w:cs="Arial"/>
          <w:color w:val="000000"/>
          <w:sz w:val="22"/>
          <w:szCs w:val="22"/>
        </w:rPr>
        <w:t>БДМ-Агро</w:t>
      </w:r>
      <w:proofErr w:type="spellEnd"/>
      <w:r>
        <w:rPr>
          <w:rFonts w:ascii="Arial" w:hAnsi="Arial" w:cs="Arial"/>
          <w:color w:val="000000"/>
          <w:sz w:val="22"/>
          <w:szCs w:val="22"/>
        </w:rPr>
        <w:t>», ЗАО «</w:t>
      </w:r>
      <w:proofErr w:type="spellStart"/>
      <w:r>
        <w:rPr>
          <w:rFonts w:ascii="Arial" w:hAnsi="Arial" w:cs="Arial"/>
          <w:color w:val="000000"/>
          <w:sz w:val="22"/>
          <w:szCs w:val="22"/>
        </w:rPr>
        <w:t>Колнаг</w:t>
      </w:r>
      <w:proofErr w:type="spellEnd"/>
      <w:r>
        <w:rPr>
          <w:rFonts w:ascii="Arial" w:hAnsi="Arial" w:cs="Arial"/>
          <w:color w:val="000000"/>
          <w:sz w:val="22"/>
          <w:szCs w:val="22"/>
        </w:rPr>
        <w:t>» и ООО «</w:t>
      </w:r>
      <w:proofErr w:type="spellStart"/>
      <w:r>
        <w:rPr>
          <w:rFonts w:ascii="Arial" w:hAnsi="Arial" w:cs="Arial"/>
          <w:color w:val="000000"/>
          <w:sz w:val="22"/>
          <w:szCs w:val="22"/>
        </w:rPr>
        <w:t>Агро</w:t>
      </w:r>
      <w:proofErr w:type="spellEnd"/>
      <w:r>
        <w:rPr>
          <w:rFonts w:ascii="Arial" w:hAnsi="Arial" w:cs="Arial"/>
          <w:color w:val="000000"/>
          <w:sz w:val="22"/>
          <w:szCs w:val="22"/>
        </w:rPr>
        <w:t>», ООО «</w:t>
      </w:r>
      <w:proofErr w:type="spellStart"/>
      <w:r>
        <w:rPr>
          <w:rFonts w:ascii="Arial" w:hAnsi="Arial" w:cs="Arial"/>
          <w:color w:val="000000"/>
          <w:sz w:val="22"/>
          <w:szCs w:val="22"/>
        </w:rPr>
        <w:t>Бежецксельмаш</w:t>
      </w:r>
      <w:proofErr w:type="spellEnd"/>
      <w:r>
        <w:rPr>
          <w:rFonts w:ascii="Arial" w:hAnsi="Arial" w:cs="Arial"/>
          <w:color w:val="000000"/>
          <w:sz w:val="22"/>
          <w:szCs w:val="22"/>
        </w:rPr>
        <w:t>», а также ОАО «</w:t>
      </w:r>
      <w:proofErr w:type="spellStart"/>
      <w:r>
        <w:rPr>
          <w:rFonts w:ascii="Arial" w:hAnsi="Arial" w:cs="Arial"/>
          <w:color w:val="000000"/>
          <w:sz w:val="22"/>
          <w:szCs w:val="22"/>
        </w:rPr>
        <w:t>Белагромаш-сервис</w:t>
      </w:r>
      <w:proofErr w:type="spellEnd"/>
      <w:r>
        <w:rPr>
          <w:rFonts w:ascii="Arial" w:hAnsi="Arial" w:cs="Arial"/>
          <w:color w:val="000000"/>
          <w:sz w:val="22"/>
          <w:szCs w:val="22"/>
        </w:rPr>
        <w:t>», ОАО «</w:t>
      </w:r>
      <w:proofErr w:type="spellStart"/>
      <w:r>
        <w:rPr>
          <w:rFonts w:ascii="Arial" w:hAnsi="Arial" w:cs="Arial"/>
          <w:color w:val="000000"/>
          <w:sz w:val="22"/>
          <w:szCs w:val="22"/>
        </w:rPr>
        <w:t>Миллеровосельмаш</w:t>
      </w:r>
      <w:proofErr w:type="spellEnd"/>
      <w:r>
        <w:rPr>
          <w:rFonts w:ascii="Arial" w:hAnsi="Arial" w:cs="Arial"/>
          <w:color w:val="000000"/>
          <w:sz w:val="22"/>
          <w:szCs w:val="22"/>
        </w:rPr>
        <w:t>» и ЗАО «</w:t>
      </w:r>
      <w:proofErr w:type="spellStart"/>
      <w:r>
        <w:rPr>
          <w:rFonts w:ascii="Arial" w:hAnsi="Arial" w:cs="Arial"/>
          <w:color w:val="000000"/>
          <w:sz w:val="22"/>
          <w:szCs w:val="22"/>
        </w:rPr>
        <w:t>Рубцовский</w:t>
      </w:r>
      <w:proofErr w:type="spellEnd"/>
      <w:r>
        <w:rPr>
          <w:rFonts w:ascii="Arial" w:hAnsi="Arial" w:cs="Arial"/>
          <w:color w:val="000000"/>
          <w:sz w:val="22"/>
          <w:szCs w:val="22"/>
        </w:rPr>
        <w:t xml:space="preserve"> завод запасных частей».</w:t>
      </w:r>
      <w:proofErr w:type="gramEnd"/>
    </w:p>
    <w:p w:rsidR="0004474E" w:rsidRDefault="0004474E" w:rsidP="0004474E">
      <w:pPr>
        <w:pStyle w:val="a3"/>
        <w:spacing w:before="0" w:beforeAutospacing="0" w:after="0" w:afterAutospacing="0"/>
        <w:jc w:val="both"/>
        <w:rPr>
          <w:rFonts w:ascii="Arial" w:hAnsi="Arial" w:cs="Arial"/>
          <w:color w:val="000000"/>
          <w:sz w:val="22"/>
          <w:szCs w:val="22"/>
        </w:rPr>
      </w:pPr>
    </w:p>
    <w:p w:rsidR="0004474E" w:rsidRDefault="0004474E" w:rsidP="0004474E">
      <w:pPr>
        <w:pStyle w:val="a3"/>
        <w:spacing w:before="0" w:beforeAutospacing="0" w:after="0" w:afterAutospacing="0"/>
        <w:jc w:val="both"/>
        <w:rPr>
          <w:rFonts w:ascii="Arial" w:hAnsi="Arial" w:cs="Arial"/>
          <w:color w:val="000000"/>
          <w:sz w:val="22"/>
          <w:szCs w:val="22"/>
          <w:lang/>
        </w:rPr>
      </w:pPr>
      <w:r>
        <w:rPr>
          <w:rFonts w:ascii="Arial" w:hAnsi="Arial" w:cs="Arial"/>
          <w:color w:val="000000"/>
          <w:sz w:val="22"/>
          <w:szCs w:val="22"/>
        </w:rPr>
        <w:t>Российские аграрии смогут приобрести тракторы производства «</w:t>
      </w:r>
      <w:proofErr w:type="spellStart"/>
      <w:r>
        <w:rPr>
          <w:rFonts w:ascii="Arial" w:hAnsi="Arial" w:cs="Arial"/>
          <w:color w:val="000000"/>
          <w:sz w:val="22"/>
          <w:szCs w:val="22"/>
        </w:rPr>
        <w:t>Сарэкс</w:t>
      </w:r>
      <w:proofErr w:type="spellEnd"/>
      <w:r>
        <w:rPr>
          <w:rFonts w:ascii="Arial" w:hAnsi="Arial" w:cs="Arial"/>
          <w:color w:val="000000"/>
          <w:sz w:val="22"/>
          <w:szCs w:val="22"/>
        </w:rPr>
        <w:t>» и «</w:t>
      </w:r>
      <w:proofErr w:type="spellStart"/>
      <w:r>
        <w:rPr>
          <w:rFonts w:ascii="Arial" w:hAnsi="Arial" w:cs="Arial"/>
          <w:color w:val="000000"/>
          <w:sz w:val="22"/>
          <w:szCs w:val="22"/>
        </w:rPr>
        <w:t>ВгТЗ</w:t>
      </w:r>
      <w:proofErr w:type="spellEnd"/>
      <w:r>
        <w:rPr>
          <w:rFonts w:ascii="Arial" w:hAnsi="Arial" w:cs="Arial"/>
          <w:color w:val="000000"/>
          <w:sz w:val="22"/>
          <w:szCs w:val="22"/>
        </w:rPr>
        <w:t xml:space="preserve">» со скидкой 15%. В перечень субсидируемой сельхозтехники попали такие позиции, как: колесные тракторы АГРОМАШ 30ТК, 50ТК и 85 ТК, гусеничные тракторы АГРОМАШ 90ТГ. С отпускными розничными ценами на сельскохозяйственные машины, поставляемые </w:t>
      </w:r>
      <w:proofErr w:type="spellStart"/>
      <w:r>
        <w:rPr>
          <w:rFonts w:ascii="Arial" w:hAnsi="Arial" w:cs="Arial"/>
          <w:color w:val="000000"/>
          <w:sz w:val="22"/>
          <w:szCs w:val="22"/>
        </w:rPr>
        <w:t>покупателям-сельхозтоваропроизводителям</w:t>
      </w:r>
      <w:proofErr w:type="spellEnd"/>
      <w:r>
        <w:rPr>
          <w:rFonts w:ascii="Arial" w:hAnsi="Arial" w:cs="Arial"/>
          <w:color w:val="000000"/>
          <w:sz w:val="22"/>
          <w:szCs w:val="22"/>
        </w:rPr>
        <w:t xml:space="preserve"> в рамках Правил субсидирования производителей сельскохозяйственной техники можно ознакомиться в документах.</w:t>
      </w:r>
    </w:p>
    <w:p w:rsidR="00D95738" w:rsidRPr="0004474E" w:rsidRDefault="00D95738" w:rsidP="0004474E">
      <w:pPr>
        <w:rPr>
          <w:lang/>
        </w:rPr>
      </w:pPr>
    </w:p>
    <w:sectPr w:rsidR="00D95738" w:rsidRPr="0004474E" w:rsidSect="00D95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1444F"/>
    <w:rsid w:val="0004474E"/>
    <w:rsid w:val="00AF24C4"/>
    <w:rsid w:val="00D95738"/>
    <w:rsid w:val="00F1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74E"/>
    <w:pPr>
      <w:keepNext/>
      <w:outlineLvl w:val="0"/>
    </w:pPr>
    <w:rPr>
      <w:rFonts w:ascii="Century Gothic" w:hAnsi="Century Gothic"/>
      <w:b/>
      <w:color w:val="3682A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link w:val="a4"/>
    <w:uiPriority w:val="99"/>
    <w:unhideWhenUsed/>
    <w:qFormat/>
    <w:rsid w:val="00F1444F"/>
    <w:pPr>
      <w:spacing w:before="100" w:beforeAutospacing="1" w:after="100" w:afterAutospacing="1"/>
    </w:pPr>
  </w:style>
  <w:style w:type="character" w:customStyle="1" w:styleId="apple-converted-space">
    <w:name w:val="apple-converted-space"/>
    <w:basedOn w:val="a0"/>
    <w:rsid w:val="00F1444F"/>
  </w:style>
  <w:style w:type="character" w:styleId="a5">
    <w:name w:val="Strong"/>
    <w:uiPriority w:val="22"/>
    <w:qFormat/>
    <w:rsid w:val="00F1444F"/>
    <w:rPr>
      <w:b/>
      <w:bCs/>
    </w:rPr>
  </w:style>
  <w:style w:type="character" w:customStyle="1" w:styleId="a4">
    <w:name w:val="Обычный (веб) Знак"/>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3"/>
    <w:uiPriority w:val="99"/>
    <w:rsid w:val="00F1444F"/>
    <w:rPr>
      <w:rFonts w:ascii="Times New Roman" w:eastAsia="Times New Roman" w:hAnsi="Times New Roman" w:cs="Times New Roman"/>
      <w:sz w:val="24"/>
      <w:szCs w:val="24"/>
    </w:rPr>
  </w:style>
  <w:style w:type="character" w:customStyle="1" w:styleId="10">
    <w:name w:val="Заголовок 1 Знак"/>
    <w:basedOn w:val="a0"/>
    <w:link w:val="1"/>
    <w:rsid w:val="0004474E"/>
    <w:rPr>
      <w:rFonts w:ascii="Century Gothic" w:eastAsia="Times New Roman" w:hAnsi="Century Gothic" w:cs="Times New Roman"/>
      <w:b/>
      <w:color w:val="3682A2"/>
      <w:sz w:val="32"/>
      <w:szCs w:val="32"/>
      <w:lang/>
    </w:rPr>
  </w:style>
</w:styles>
</file>

<file path=word/webSettings.xml><?xml version="1.0" encoding="utf-8"?>
<w:webSettings xmlns:r="http://schemas.openxmlformats.org/officeDocument/2006/relationships" xmlns:w="http://schemas.openxmlformats.org/wordprocessingml/2006/main">
  <w:divs>
    <w:div w:id="16034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groinfo.info/wp-content/uploads/2013/07/agromash-300x200.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vasina</dc:creator>
  <cp:keywords/>
  <dc:description/>
  <cp:lastModifiedBy>vasina</cp:lastModifiedBy>
  <cp:revision>4</cp:revision>
  <dcterms:created xsi:type="dcterms:W3CDTF">2013-07-25T11:29:00Z</dcterms:created>
  <dcterms:modified xsi:type="dcterms:W3CDTF">2013-07-25T12:12:00Z</dcterms:modified>
</cp:coreProperties>
</file>