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C" w:rsidRPr="0007649E" w:rsidRDefault="00D94ED4" w:rsidP="001E257E">
      <w:pPr>
        <w:pStyle w:val="a8"/>
        <w:spacing w:line="360" w:lineRule="auto"/>
        <w:ind w:right="-284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712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6570C" w:rsidRPr="0007649E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E712FB" w:rsidRPr="0007649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ИНВЕСТИЦИОННАЯ ДЕЯТЕЛЬНОСТЬ В РЕГИОНАХ РОССИИ. СОЗДАНИЕ </w:t>
      </w:r>
      <w:r w:rsidR="007A301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СИСТЕМЫ </w:t>
      </w:r>
      <w:r w:rsidR="00E712FB" w:rsidRPr="0007649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«</w:t>
      </w:r>
      <w:r w:rsidR="004910A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ОДНОГО ОКНА</w:t>
      </w:r>
      <w:r w:rsidR="00E712FB" w:rsidRPr="0007649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» </w:t>
      </w:r>
      <w:r w:rsidR="007A301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ПРИ </w:t>
      </w:r>
      <w:r w:rsidR="00E712FB" w:rsidRPr="0007649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РЕАЛИЗАЦИИ ИНВЕСТИЦИОННЫХ ПРОЕКТОВ</w:t>
      </w:r>
      <w:r w:rsidR="00A6570C" w:rsidRPr="0007649E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A6570C" w:rsidRDefault="00C66F46" w:rsidP="00A6570C">
      <w:pPr>
        <w:jc w:val="center"/>
        <w:rPr>
          <w:b/>
          <w:sz w:val="28"/>
        </w:rPr>
      </w:pPr>
      <w:r>
        <w:rPr>
          <w:b/>
          <w:sz w:val="28"/>
        </w:rPr>
        <w:t>28</w:t>
      </w:r>
      <w:r w:rsidR="00A6570C">
        <w:rPr>
          <w:b/>
          <w:sz w:val="28"/>
        </w:rPr>
        <w:t xml:space="preserve"> марта 2018 года, </w:t>
      </w:r>
      <w:r w:rsidR="004910AE">
        <w:rPr>
          <w:b/>
          <w:sz w:val="28"/>
        </w:rPr>
        <w:t>10</w:t>
      </w:r>
      <w:r w:rsidR="00A6570C">
        <w:rPr>
          <w:b/>
          <w:sz w:val="28"/>
        </w:rPr>
        <w:t>.00-</w:t>
      </w:r>
      <w:r w:rsidR="00C2126F">
        <w:rPr>
          <w:b/>
          <w:sz w:val="28"/>
        </w:rPr>
        <w:t>18</w:t>
      </w:r>
      <w:r w:rsidR="00A6570C">
        <w:rPr>
          <w:b/>
          <w:sz w:val="28"/>
        </w:rPr>
        <w:t>.</w:t>
      </w:r>
      <w:r w:rsidR="00C2126F">
        <w:rPr>
          <w:b/>
          <w:sz w:val="28"/>
        </w:rPr>
        <w:t>3</w:t>
      </w:r>
      <w:r w:rsidR="00A6570C">
        <w:rPr>
          <w:b/>
          <w:sz w:val="28"/>
        </w:rPr>
        <w:t>0</w:t>
      </w:r>
    </w:p>
    <w:p w:rsidR="00A6570C" w:rsidRPr="00C66F46" w:rsidRDefault="00C66F46" w:rsidP="00A6570C">
      <w:pPr>
        <w:jc w:val="center"/>
        <w:rPr>
          <w:b/>
          <w:szCs w:val="24"/>
        </w:rPr>
      </w:pPr>
      <w:r w:rsidRPr="00C66F46">
        <w:rPr>
          <w:szCs w:val="24"/>
        </w:rPr>
        <w:t>Республика Башкортостан</w:t>
      </w:r>
      <w:r w:rsidR="00462275">
        <w:rPr>
          <w:szCs w:val="24"/>
        </w:rPr>
        <w:t>,</w:t>
      </w:r>
      <w:r w:rsidR="00462275" w:rsidRPr="00462275">
        <w:rPr>
          <w:szCs w:val="24"/>
        </w:rPr>
        <w:t xml:space="preserve"> </w:t>
      </w:r>
      <w:proofErr w:type="spellStart"/>
      <w:r w:rsidR="00462275" w:rsidRPr="00C66F46">
        <w:rPr>
          <w:szCs w:val="24"/>
        </w:rPr>
        <w:t>г.</w:t>
      </w:r>
      <w:r w:rsidR="00462275">
        <w:rPr>
          <w:szCs w:val="24"/>
        </w:rPr>
        <w:t>Уфа</w:t>
      </w:r>
      <w:proofErr w:type="spellEnd"/>
      <w:r w:rsidR="00A6570C" w:rsidRPr="00C66F46">
        <w:rPr>
          <w:szCs w:val="24"/>
        </w:rPr>
        <w:t xml:space="preserve">, </w:t>
      </w:r>
      <w:r w:rsidRPr="00C66F46">
        <w:rPr>
          <w:szCs w:val="24"/>
        </w:rPr>
        <w:t xml:space="preserve">Конгресс-холл, </w:t>
      </w:r>
      <w:hyperlink r:id="rId7" w:history="1">
        <w:r w:rsidRPr="00C66F46">
          <w:rPr>
            <w:rStyle w:val="a7"/>
            <w:rFonts w:eastAsiaTheme="majorEastAsia"/>
            <w:szCs w:val="24"/>
          </w:rPr>
          <w:t xml:space="preserve">ул. </w:t>
        </w:r>
        <w:proofErr w:type="spellStart"/>
        <w:r w:rsidRPr="00C66F46">
          <w:rPr>
            <w:rStyle w:val="a7"/>
            <w:rFonts w:eastAsiaTheme="majorEastAsia"/>
            <w:szCs w:val="24"/>
          </w:rPr>
          <w:t>Заки</w:t>
        </w:r>
        <w:proofErr w:type="spellEnd"/>
        <w:r w:rsidRPr="00C66F46">
          <w:rPr>
            <w:rStyle w:val="a7"/>
            <w:rFonts w:eastAsiaTheme="majorEastAsia"/>
            <w:szCs w:val="24"/>
          </w:rPr>
          <w:t xml:space="preserve"> </w:t>
        </w:r>
        <w:proofErr w:type="spellStart"/>
        <w:r w:rsidRPr="00C66F46">
          <w:rPr>
            <w:rStyle w:val="a7"/>
            <w:rFonts w:eastAsiaTheme="majorEastAsia"/>
            <w:szCs w:val="24"/>
          </w:rPr>
          <w:t>Валиди</w:t>
        </w:r>
        <w:proofErr w:type="spellEnd"/>
        <w:r w:rsidRPr="00C66F46">
          <w:rPr>
            <w:rStyle w:val="a7"/>
            <w:rFonts w:eastAsiaTheme="majorEastAsia"/>
            <w:szCs w:val="24"/>
          </w:rPr>
          <w:t>, 2</w:t>
        </w:r>
      </w:hyperlink>
      <w:r w:rsidR="00A6570C" w:rsidRPr="00C66F46">
        <w:rPr>
          <w:b/>
          <w:szCs w:val="24"/>
        </w:rPr>
        <w:t xml:space="preserve"> </w:t>
      </w:r>
    </w:p>
    <w:p w:rsidR="00A6570C" w:rsidRDefault="00357676" w:rsidP="00A6570C">
      <w:pPr>
        <w:jc w:val="center"/>
        <w:rPr>
          <w:szCs w:val="24"/>
        </w:rPr>
      </w:pPr>
      <w:r>
        <w:rPr>
          <w:szCs w:val="24"/>
        </w:rPr>
        <w:t>Проект п</w:t>
      </w:r>
      <w:r w:rsidR="00C66F46">
        <w:rPr>
          <w:szCs w:val="24"/>
        </w:rPr>
        <w:t>рограммы*</w:t>
      </w:r>
    </w:p>
    <w:tbl>
      <w:tblPr>
        <w:tblStyle w:val="aa"/>
        <w:tblW w:w="561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E712FB" w:rsidTr="001E257E">
        <w:tc>
          <w:tcPr>
            <w:tcW w:w="5000" w:type="pct"/>
          </w:tcPr>
          <w:p w:rsidR="00E712FB" w:rsidRDefault="00E712FB" w:rsidP="000C33B2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9.00-10.00 Регистрация участников. Приветственный кофе</w:t>
            </w:r>
          </w:p>
        </w:tc>
      </w:tr>
      <w:tr w:rsidR="00E712FB" w:rsidTr="001E257E">
        <w:tc>
          <w:tcPr>
            <w:tcW w:w="5000" w:type="pct"/>
          </w:tcPr>
          <w:p w:rsidR="000C33B2" w:rsidRDefault="00E712FB" w:rsidP="00E712FB">
            <w:pPr>
              <w:ind w:left="0"/>
              <w:rPr>
                <w:szCs w:val="24"/>
              </w:rPr>
            </w:pPr>
            <w:r>
              <w:rPr>
                <w:szCs w:val="24"/>
              </w:rPr>
              <w:t>10.00-12.</w:t>
            </w:r>
            <w:r w:rsidR="00D15564">
              <w:rPr>
                <w:szCs w:val="24"/>
              </w:rPr>
              <w:t>0</w:t>
            </w:r>
            <w:r>
              <w:rPr>
                <w:szCs w:val="24"/>
              </w:rPr>
              <w:t xml:space="preserve">0 </w:t>
            </w:r>
            <w:r w:rsidR="000C33B2">
              <w:rPr>
                <w:szCs w:val="24"/>
              </w:rPr>
              <w:t>Концертный зал Конгресс-холла.</w:t>
            </w:r>
          </w:p>
          <w:p w:rsidR="00F87F9D" w:rsidRDefault="00F87F9D" w:rsidP="00E712FB">
            <w:pPr>
              <w:ind w:left="0"/>
              <w:rPr>
                <w:szCs w:val="24"/>
              </w:rPr>
            </w:pPr>
          </w:p>
          <w:p w:rsidR="001227F0" w:rsidRPr="00F87F9D" w:rsidRDefault="00E712FB" w:rsidP="001227F0">
            <w:pPr>
              <w:ind w:left="0"/>
              <w:rPr>
                <w:b/>
                <w:color w:val="44546A" w:themeColor="text2"/>
              </w:rPr>
            </w:pPr>
            <w:r w:rsidRPr="00F87F9D">
              <w:rPr>
                <w:b/>
                <w:color w:val="44546A" w:themeColor="text2"/>
                <w:szCs w:val="24"/>
              </w:rPr>
              <w:t xml:space="preserve">Пленарное </w:t>
            </w:r>
            <w:r w:rsidR="004B2734" w:rsidRPr="00F87F9D">
              <w:rPr>
                <w:b/>
                <w:color w:val="44546A" w:themeColor="text2"/>
                <w:szCs w:val="24"/>
              </w:rPr>
              <w:t>заседание</w:t>
            </w:r>
            <w:r w:rsidRPr="00F87F9D">
              <w:rPr>
                <w:b/>
                <w:color w:val="44546A" w:themeColor="text2"/>
                <w:szCs w:val="24"/>
              </w:rPr>
              <w:t xml:space="preserve"> «Привлечение</w:t>
            </w:r>
            <w:r w:rsidRPr="00F87F9D">
              <w:rPr>
                <w:b/>
                <w:color w:val="44546A" w:themeColor="text2"/>
              </w:rPr>
              <w:t xml:space="preserve"> инвестиций в субъекты РФ на примере Приволжского федерального округа»</w:t>
            </w:r>
          </w:p>
          <w:p w:rsidR="001227F0" w:rsidRDefault="001227F0" w:rsidP="001227F0">
            <w:pPr>
              <w:ind w:left="0"/>
              <w:rPr>
                <w:szCs w:val="24"/>
              </w:rPr>
            </w:pPr>
          </w:p>
          <w:p w:rsidR="001227F0" w:rsidRDefault="001227F0" w:rsidP="001227F0">
            <w:pPr>
              <w:ind w:left="0"/>
              <w:rPr>
                <w:szCs w:val="24"/>
                <w:lang w:eastAsia="ru-RU"/>
              </w:rPr>
            </w:pPr>
            <w:r w:rsidRPr="001227F0">
              <w:rPr>
                <w:szCs w:val="24"/>
              </w:rPr>
              <w:t>Модератор:</w:t>
            </w:r>
            <w:r w:rsidRPr="001227F0">
              <w:rPr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Pr="00CD3479">
                <w:rPr>
                  <w:b/>
                  <w:color w:val="1E1E1E"/>
                  <w:szCs w:val="24"/>
                  <w:lang w:eastAsia="ru-RU"/>
                </w:rPr>
                <w:t>Вахруков</w:t>
              </w:r>
              <w:proofErr w:type="spellEnd"/>
              <w:r w:rsidRPr="00CD3479">
                <w:rPr>
                  <w:b/>
                  <w:color w:val="1E1E1E"/>
                  <w:szCs w:val="24"/>
                  <w:lang w:eastAsia="ru-RU"/>
                </w:rPr>
                <w:t xml:space="preserve"> Дмитрий Сергеевич</w:t>
              </w:r>
            </w:hyperlink>
            <w:r w:rsidRPr="001227F0">
              <w:rPr>
                <w:szCs w:val="24"/>
                <w:lang w:eastAsia="ru-RU"/>
              </w:rPr>
              <w:t xml:space="preserve">, Директор Департамента государственного регулирования тарифов, инфраструктурных реформ и </w:t>
            </w:r>
            <w:proofErr w:type="spellStart"/>
            <w:r w:rsidRPr="001227F0">
              <w:rPr>
                <w:szCs w:val="24"/>
                <w:lang w:eastAsia="ru-RU"/>
              </w:rPr>
              <w:t>энергоэффективности</w:t>
            </w:r>
            <w:proofErr w:type="spellEnd"/>
            <w:r w:rsidRPr="001227F0">
              <w:rPr>
                <w:szCs w:val="24"/>
                <w:lang w:eastAsia="ru-RU"/>
              </w:rPr>
              <w:t xml:space="preserve"> Минэкономразвития РФ</w:t>
            </w:r>
          </w:p>
          <w:p w:rsidR="001227F0" w:rsidRDefault="001227F0" w:rsidP="001227F0">
            <w:pPr>
              <w:ind w:left="0"/>
              <w:rPr>
                <w:szCs w:val="24"/>
                <w:lang w:eastAsia="ru-RU"/>
              </w:rPr>
            </w:pPr>
          </w:p>
          <w:p w:rsidR="0021657B" w:rsidRDefault="0021657B" w:rsidP="0021657B">
            <w:pPr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Спикеры:</w:t>
            </w:r>
          </w:p>
          <w:p w:rsidR="001B5981" w:rsidRPr="00FB1D04" w:rsidRDefault="001B5981" w:rsidP="001B5981">
            <w:pPr>
              <w:rPr>
                <w:szCs w:val="24"/>
              </w:rPr>
            </w:pPr>
            <w:r w:rsidRPr="00FB1D04">
              <w:rPr>
                <w:szCs w:val="24"/>
              </w:rPr>
              <w:t xml:space="preserve">В </w:t>
            </w:r>
          </w:p>
          <w:p w:rsidR="001B5981" w:rsidRPr="007208C6" w:rsidRDefault="001B5981" w:rsidP="001B5981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/>
              <w:ind w:left="714" w:hanging="357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7208C6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Закомалдин</w:t>
            </w:r>
            <w:proofErr w:type="spellEnd"/>
            <w:r w:rsidRPr="007208C6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Михаил Иванович, </w:t>
            </w:r>
            <w:r w:rsidRPr="007208C6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Главный федеральный инспектор по Республике Башкортостан;</w:t>
            </w:r>
          </w:p>
          <w:p w:rsidR="001B5981" w:rsidRPr="00FB1D04" w:rsidRDefault="001B5981" w:rsidP="001B5981">
            <w:pPr>
              <w:pStyle w:val="ab"/>
              <w:numPr>
                <w:ilvl w:val="0"/>
                <w:numId w:val="5"/>
              </w:numPr>
              <w:ind w:left="714" w:hanging="357"/>
              <w:rPr>
                <w:szCs w:val="24"/>
                <w:lang w:eastAsia="ru-RU"/>
              </w:rPr>
            </w:pPr>
            <w:r w:rsidRPr="00FB1D04">
              <w:rPr>
                <w:b/>
                <w:szCs w:val="24"/>
              </w:rPr>
              <w:t xml:space="preserve">Лилия </w:t>
            </w:r>
            <w:proofErr w:type="spellStart"/>
            <w:r w:rsidRPr="00FB1D04">
              <w:rPr>
                <w:b/>
                <w:szCs w:val="24"/>
              </w:rPr>
              <w:t>Гумерова</w:t>
            </w:r>
            <w:proofErr w:type="spellEnd"/>
            <w:r w:rsidRPr="00FB1D04">
              <w:rPr>
                <w:b/>
                <w:szCs w:val="24"/>
              </w:rPr>
              <w:t>,</w:t>
            </w:r>
            <w:r w:rsidRPr="00FB1D04">
              <w:rPr>
                <w:szCs w:val="24"/>
              </w:rPr>
              <w:t xml:space="preserve"> Первый заместитель председателя Комитета по науке, образованию и культуре Совета Федерации ФС РФ;</w:t>
            </w:r>
          </w:p>
          <w:p w:rsidR="001B5981" w:rsidRPr="00FB1D04" w:rsidRDefault="001B5981" w:rsidP="001B5981">
            <w:pPr>
              <w:pStyle w:val="ab"/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  <w:r w:rsidRPr="00FB1D04">
              <w:rPr>
                <w:b/>
                <w:szCs w:val="24"/>
                <w:shd w:val="clear" w:color="auto" w:fill="FFFFFF"/>
              </w:rPr>
              <w:t xml:space="preserve">Евгений </w:t>
            </w:r>
            <w:r w:rsidRPr="00FB1D04">
              <w:rPr>
                <w:b/>
                <w:bCs/>
                <w:szCs w:val="24"/>
                <w:shd w:val="clear" w:color="auto" w:fill="FFFFFF"/>
              </w:rPr>
              <w:t>Гурьев</w:t>
            </w:r>
            <w:r w:rsidRPr="00FB1D04">
              <w:rPr>
                <w:b/>
                <w:szCs w:val="24"/>
                <w:shd w:val="clear" w:color="auto" w:fill="FFFFFF"/>
              </w:rPr>
              <w:t xml:space="preserve">, </w:t>
            </w:r>
            <w:r w:rsidRPr="00FB1D04">
              <w:rPr>
                <w:szCs w:val="24"/>
                <w:shd w:val="clear" w:color="auto" w:fill="FFFFFF"/>
              </w:rPr>
              <w:t>Заместитель Премьер-министра Правительства Республики </w:t>
            </w:r>
            <w:r w:rsidRPr="00FB1D04">
              <w:rPr>
                <w:bCs/>
                <w:szCs w:val="24"/>
                <w:shd w:val="clear" w:color="auto" w:fill="FFFFFF"/>
              </w:rPr>
              <w:t>Башкортостан</w:t>
            </w:r>
            <w:r w:rsidRPr="00FB1D04">
              <w:rPr>
                <w:bCs/>
                <w:szCs w:val="24"/>
              </w:rPr>
              <w:t xml:space="preserve"> </w:t>
            </w:r>
            <w:r w:rsidRPr="00FB1D04">
              <w:rPr>
                <w:szCs w:val="24"/>
                <w:shd w:val="clear" w:color="auto" w:fill="FFFFFF"/>
              </w:rPr>
              <w:t>- министр земельных и имущественных отношений Республики Башкортостан;</w:t>
            </w:r>
          </w:p>
          <w:p w:rsidR="001B5981" w:rsidRPr="00FB1D04" w:rsidRDefault="001B5981" w:rsidP="001B5981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b/>
                <w:szCs w:val="24"/>
              </w:rPr>
              <w:t xml:space="preserve">Полозов Олег Викторович, </w:t>
            </w:r>
            <w:r w:rsidRPr="007208C6">
              <w:rPr>
                <w:szCs w:val="24"/>
              </w:rPr>
              <w:t>Президент Межрегионального общественного фонда поддержки ВПП «Единая Россия»</w:t>
            </w:r>
            <w:r>
              <w:rPr>
                <w:szCs w:val="24"/>
              </w:rPr>
              <w:t>;</w:t>
            </w:r>
          </w:p>
          <w:p w:rsidR="001B5981" w:rsidRPr="00FB1D04" w:rsidRDefault="001B5981" w:rsidP="001B5981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FB1D04">
              <w:rPr>
                <w:b/>
                <w:szCs w:val="24"/>
                <w:shd w:val="clear" w:color="auto" w:fill="FFFFFF"/>
              </w:rPr>
              <w:t>Михаил </w:t>
            </w:r>
            <w:proofErr w:type="spellStart"/>
            <w:r w:rsidRPr="001B5981">
              <w:rPr>
                <w:rStyle w:val="ae"/>
                <w:b/>
                <w:bCs/>
                <w:i w:val="0"/>
                <w:szCs w:val="24"/>
                <w:shd w:val="clear" w:color="auto" w:fill="FFFFFF"/>
              </w:rPr>
              <w:t>Чачин</w:t>
            </w:r>
            <w:proofErr w:type="spellEnd"/>
            <w:r w:rsidRPr="001B5981">
              <w:rPr>
                <w:b/>
                <w:i/>
                <w:szCs w:val="24"/>
                <w:shd w:val="clear" w:color="auto" w:fill="FFFFFF"/>
              </w:rPr>
              <w:t>,</w:t>
            </w:r>
            <w:r w:rsidRPr="00FB1D04">
              <w:rPr>
                <w:szCs w:val="24"/>
              </w:rPr>
              <w:t xml:space="preserve"> </w:t>
            </w:r>
            <w:r w:rsidRPr="00FB1D04">
              <w:rPr>
                <w:szCs w:val="24"/>
                <w:shd w:val="clear" w:color="auto" w:fill="FFFFFF"/>
              </w:rPr>
              <w:t>Старший управляющий директор - начальник управления по работе с клиентами РГС ПАО </w:t>
            </w:r>
            <w:r w:rsidRPr="001B5981">
              <w:rPr>
                <w:rStyle w:val="ae"/>
                <w:bCs/>
                <w:i w:val="0"/>
                <w:szCs w:val="24"/>
                <w:shd w:val="clear" w:color="auto" w:fill="FFFFFF"/>
              </w:rPr>
              <w:t>Сбербанк</w:t>
            </w:r>
            <w:r>
              <w:rPr>
                <w:i/>
                <w:szCs w:val="24"/>
                <w:shd w:val="clear" w:color="auto" w:fill="FFFFFF"/>
              </w:rPr>
              <w:t>;</w:t>
            </w:r>
          </w:p>
          <w:p w:rsidR="001B5981" w:rsidRPr="007208C6" w:rsidRDefault="001B5981" w:rsidP="001B5981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FB1D04">
              <w:rPr>
                <w:b/>
                <w:szCs w:val="24"/>
              </w:rPr>
              <w:t xml:space="preserve">Салават </w:t>
            </w:r>
            <w:proofErr w:type="spellStart"/>
            <w:r w:rsidRPr="00FB1D04">
              <w:rPr>
                <w:b/>
                <w:szCs w:val="24"/>
              </w:rPr>
              <w:t>Гумеров</w:t>
            </w:r>
            <w:proofErr w:type="spellEnd"/>
            <w:r w:rsidRPr="00FB1D04">
              <w:rPr>
                <w:szCs w:val="24"/>
              </w:rPr>
              <w:t xml:space="preserve">, Заместитель генерального директора, Член Правления </w:t>
            </w:r>
            <w:r w:rsidRPr="00FB1D04">
              <w:rPr>
                <w:szCs w:val="24"/>
                <w:shd w:val="clear" w:color="auto" w:fill="FFFFFF"/>
              </w:rPr>
              <w:t>САО «ВСК»</w:t>
            </w:r>
            <w:r>
              <w:rPr>
                <w:szCs w:val="24"/>
                <w:shd w:val="clear" w:color="auto" w:fill="FFFFFF"/>
              </w:rPr>
              <w:t>.</w:t>
            </w:r>
          </w:p>
          <w:p w:rsidR="003A5E33" w:rsidRPr="00D92DA9" w:rsidRDefault="003A5E33" w:rsidP="00256C95">
            <w:pPr>
              <w:pStyle w:val="ab"/>
              <w:rPr>
                <w:i/>
                <w:szCs w:val="24"/>
              </w:rPr>
            </w:pPr>
          </w:p>
        </w:tc>
      </w:tr>
      <w:tr w:rsidR="007D0D05" w:rsidTr="001E257E">
        <w:tc>
          <w:tcPr>
            <w:tcW w:w="5000" w:type="pct"/>
          </w:tcPr>
          <w:p w:rsidR="007D0D05" w:rsidRDefault="007D0D05" w:rsidP="00D15564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  <w:r w:rsidR="00D15564">
              <w:rPr>
                <w:szCs w:val="24"/>
              </w:rPr>
              <w:t>0</w:t>
            </w:r>
            <w:r>
              <w:rPr>
                <w:szCs w:val="24"/>
              </w:rPr>
              <w:t>0-1</w:t>
            </w:r>
            <w:r w:rsidR="00D1556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D15564">
              <w:rPr>
                <w:szCs w:val="24"/>
              </w:rPr>
              <w:t>3</w:t>
            </w:r>
            <w:r>
              <w:rPr>
                <w:szCs w:val="24"/>
              </w:rPr>
              <w:t xml:space="preserve">0 </w:t>
            </w:r>
            <w:r w:rsidR="00D15564">
              <w:rPr>
                <w:szCs w:val="24"/>
              </w:rPr>
              <w:t>Кофе-брейк</w:t>
            </w:r>
          </w:p>
        </w:tc>
      </w:tr>
      <w:tr w:rsidR="007D0D05" w:rsidTr="001E257E">
        <w:tc>
          <w:tcPr>
            <w:tcW w:w="5000" w:type="pct"/>
          </w:tcPr>
          <w:p w:rsidR="007D0D05" w:rsidRDefault="00D15564" w:rsidP="00D15564">
            <w:pPr>
              <w:ind w:left="0"/>
              <w:rPr>
                <w:b/>
                <w:szCs w:val="24"/>
              </w:rPr>
            </w:pPr>
            <w:r w:rsidRPr="000C33B2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C33B2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0C33B2">
              <w:rPr>
                <w:szCs w:val="24"/>
              </w:rPr>
              <w:t>0-1</w:t>
            </w:r>
            <w:r>
              <w:rPr>
                <w:szCs w:val="24"/>
              </w:rPr>
              <w:t>4</w:t>
            </w:r>
            <w:r w:rsidRPr="000C33B2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C33B2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Блок отраслевых совещаний</w:t>
            </w:r>
          </w:p>
          <w:p w:rsidR="008A09DA" w:rsidRDefault="008A09DA" w:rsidP="00D15564">
            <w:pPr>
              <w:ind w:left="0"/>
              <w:rPr>
                <w:b/>
                <w:szCs w:val="24"/>
              </w:rPr>
            </w:pPr>
          </w:p>
          <w:p w:rsidR="00A41E8A" w:rsidRDefault="00A41E8A" w:rsidP="00D15564">
            <w:pPr>
              <w:ind w:left="0"/>
              <w:rPr>
                <w:i/>
                <w:szCs w:val="24"/>
              </w:rPr>
            </w:pPr>
            <w:r w:rsidRPr="00A41E8A">
              <w:rPr>
                <w:i/>
                <w:szCs w:val="24"/>
              </w:rPr>
              <w:t xml:space="preserve">С участием федеральных </w:t>
            </w:r>
            <w:r w:rsidR="002C788C">
              <w:rPr>
                <w:i/>
                <w:szCs w:val="24"/>
              </w:rPr>
              <w:t xml:space="preserve">и региональных </w:t>
            </w:r>
            <w:r w:rsidRPr="00A41E8A">
              <w:rPr>
                <w:i/>
                <w:szCs w:val="24"/>
              </w:rPr>
              <w:t>орган</w:t>
            </w:r>
            <w:r w:rsidR="008A09DA">
              <w:rPr>
                <w:i/>
                <w:szCs w:val="24"/>
              </w:rPr>
              <w:t>ов исполнительной власти, кредитно-финансовых учреждений</w:t>
            </w:r>
            <w:r w:rsidRPr="00A41E8A">
              <w:rPr>
                <w:i/>
                <w:szCs w:val="24"/>
              </w:rPr>
              <w:t xml:space="preserve">, страховых компаний, </w:t>
            </w:r>
            <w:r w:rsidR="008A09DA">
              <w:rPr>
                <w:i/>
                <w:szCs w:val="24"/>
              </w:rPr>
              <w:t xml:space="preserve">муниципальных образований, </w:t>
            </w:r>
            <w:r w:rsidRPr="00A41E8A">
              <w:rPr>
                <w:i/>
                <w:szCs w:val="24"/>
              </w:rPr>
              <w:t>отраслевых ассоциаций и</w:t>
            </w:r>
            <w:r w:rsidR="008A09DA">
              <w:rPr>
                <w:i/>
                <w:szCs w:val="24"/>
              </w:rPr>
              <w:t xml:space="preserve"> представителей бизнес-сообщества</w:t>
            </w:r>
          </w:p>
          <w:p w:rsidR="008A09DA" w:rsidRPr="00A41E8A" w:rsidRDefault="008A09DA" w:rsidP="00D15564">
            <w:pPr>
              <w:ind w:left="0"/>
              <w:rPr>
                <w:i/>
                <w:szCs w:val="24"/>
              </w:rPr>
            </w:pPr>
          </w:p>
        </w:tc>
      </w:tr>
      <w:tr w:rsidR="004B2734" w:rsidTr="001E257E">
        <w:tc>
          <w:tcPr>
            <w:tcW w:w="5000" w:type="pct"/>
          </w:tcPr>
          <w:p w:rsidR="00D35A8F" w:rsidRDefault="00D35A8F"/>
          <w:tbl>
            <w:tblPr>
              <w:tblStyle w:val="aa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2126"/>
              <w:gridCol w:w="2127"/>
              <w:gridCol w:w="1842"/>
              <w:gridCol w:w="2127"/>
            </w:tblGrid>
            <w:tr w:rsidR="00114A46" w:rsidTr="00ED18CA">
              <w:trPr>
                <w:trHeight w:val="3015"/>
              </w:trPr>
              <w:tc>
                <w:tcPr>
                  <w:tcW w:w="2156" w:type="dxa"/>
                </w:tcPr>
                <w:p w:rsidR="00D35A8F" w:rsidRPr="00ED18CA" w:rsidRDefault="00D35A8F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</w:p>
                <w:p w:rsidR="00114A46" w:rsidRPr="00ED18CA" w:rsidRDefault="00114A46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«Дорожная карта» промышленного потенциала региона. От поиска резервов к эффективному использованию ресурсов</w:t>
                  </w:r>
                </w:p>
                <w:p w:rsidR="00C877EE" w:rsidRPr="00ED18CA" w:rsidRDefault="00C877EE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</w:p>
                <w:p w:rsidR="00860A15" w:rsidRDefault="00C877EE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 xml:space="preserve">Участники: </w:t>
                  </w:r>
                </w:p>
                <w:p w:rsidR="00860A15" w:rsidRDefault="009B7684" w:rsidP="00114A46">
                  <w:pPr>
                    <w:ind w:left="0"/>
                    <w:jc w:val="center"/>
                    <w:rPr>
                      <w:rStyle w:val="ad"/>
                      <w:i w:val="0"/>
                      <w:color w:val="auto"/>
                      <w:szCs w:val="24"/>
                    </w:rPr>
                  </w:pPr>
                  <w:proofErr w:type="spellStart"/>
                  <w:r w:rsidRPr="009B7684">
                    <w:rPr>
                      <w:rStyle w:val="10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Фазлыев</w:t>
                  </w:r>
                  <w:proofErr w:type="spellEnd"/>
                  <w:r w:rsidRPr="009B7684">
                    <w:rPr>
                      <w:rStyle w:val="10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0A15" w:rsidRPr="009B7684">
                    <w:rPr>
                      <w:rStyle w:val="10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Азат</w:t>
                  </w:r>
                  <w:proofErr w:type="spellEnd"/>
                  <w:r w:rsidRPr="009B7684">
                    <w:rPr>
                      <w:rStyle w:val="10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684">
                    <w:rPr>
                      <w:b/>
                      <w:shd w:val="clear" w:color="auto" w:fill="FFFFFF"/>
                    </w:rPr>
                    <w:t>Мадарисович</w:t>
                  </w:r>
                  <w:proofErr w:type="spellEnd"/>
                  <w:r w:rsidR="00860A15" w:rsidRPr="009B7684">
                    <w:rPr>
                      <w:rStyle w:val="10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,</w:t>
                  </w:r>
                  <w:r w:rsidR="00860A15" w:rsidRPr="009B7684">
                    <w:rPr>
                      <w:rStyle w:val="10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860A15" w:rsidRPr="00860A15">
                    <w:rPr>
                      <w:rStyle w:val="10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президент </w:t>
                  </w:r>
                  <w:r w:rsidR="00860A15" w:rsidRPr="00AE541D">
                    <w:rPr>
                      <w:rStyle w:val="10"/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yellow"/>
                    </w:rPr>
                    <w:t>ТПП РБ</w:t>
                  </w:r>
                  <w:r w:rsidR="00860A15">
                    <w:rPr>
                      <w:rStyle w:val="10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  <w:r w:rsidR="00860A15" w:rsidRPr="00860A15">
                    <w:rPr>
                      <w:rStyle w:val="ad"/>
                      <w:i w:val="0"/>
                      <w:color w:val="auto"/>
                      <w:szCs w:val="24"/>
                    </w:rPr>
                    <w:t xml:space="preserve"> </w:t>
                  </w:r>
                </w:p>
                <w:p w:rsidR="00030D3E" w:rsidRPr="00ED18CA" w:rsidRDefault="00C877EE" w:rsidP="00030D3E">
                  <w:pPr>
                    <w:ind w:left="0"/>
                    <w:jc w:val="center"/>
                    <w:rPr>
                      <w:szCs w:val="24"/>
                    </w:rPr>
                  </w:pPr>
                  <w:proofErr w:type="gramStart"/>
                  <w:r w:rsidRPr="00ED18CA">
                    <w:rPr>
                      <w:rStyle w:val="ad"/>
                      <w:i w:val="0"/>
                      <w:color w:val="auto"/>
                      <w:szCs w:val="24"/>
                    </w:rPr>
                    <w:t>Минпромторг</w:t>
                  </w:r>
                  <w:r w:rsidR="00702DE0">
                    <w:rPr>
                      <w:rStyle w:val="ad"/>
                      <w:i w:val="0"/>
                      <w:color w:val="auto"/>
                      <w:szCs w:val="24"/>
                    </w:rPr>
                    <w:t xml:space="preserve"> </w:t>
                  </w:r>
                  <w:r w:rsidRPr="00ED18CA">
                    <w:rPr>
                      <w:rStyle w:val="ad"/>
                      <w:i w:val="0"/>
                      <w:color w:val="auto"/>
                      <w:szCs w:val="24"/>
                    </w:rPr>
                    <w:t xml:space="preserve"> России</w:t>
                  </w:r>
                  <w:proofErr w:type="gramEnd"/>
                  <w:r w:rsidRPr="00ED18CA">
                    <w:rPr>
                      <w:rStyle w:val="ad"/>
                      <w:i w:val="0"/>
                      <w:color w:val="auto"/>
                      <w:szCs w:val="24"/>
                    </w:rPr>
                    <w:t>, Банк Открытие, ОПОРА России</w:t>
                  </w:r>
                  <w:r w:rsidR="000E5EFF" w:rsidRPr="00ED18CA">
                    <w:rPr>
                      <w:rStyle w:val="ad"/>
                      <w:i w:val="0"/>
                      <w:color w:val="auto"/>
                      <w:szCs w:val="24"/>
                    </w:rPr>
                    <w:t>, РСПП</w:t>
                  </w:r>
                  <w:r w:rsidR="00030D3E">
                    <w:rPr>
                      <w:rStyle w:val="ad"/>
                      <w:i w:val="0"/>
                      <w:color w:val="auto"/>
                      <w:szCs w:val="24"/>
                    </w:rPr>
                    <w:t xml:space="preserve">, </w:t>
                  </w:r>
                  <w:r w:rsidR="00030D3E" w:rsidRPr="00ED18CA">
                    <w:rPr>
                      <w:szCs w:val="24"/>
                    </w:rPr>
                    <w:t>премия «Регионы – устойчивое развитие»</w:t>
                  </w:r>
                </w:p>
                <w:p w:rsidR="00C877EE" w:rsidRPr="00ED18CA" w:rsidRDefault="00C877EE" w:rsidP="00114A46">
                  <w:pPr>
                    <w:ind w:left="0"/>
                    <w:jc w:val="center"/>
                    <w:rPr>
                      <w:b/>
                      <w:i/>
                      <w:color w:val="44546A" w:themeColor="text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14A46" w:rsidRPr="00ED18CA" w:rsidRDefault="00114A46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</w:p>
                <w:p w:rsidR="00114A46" w:rsidRPr="00ED18CA" w:rsidRDefault="00114A46" w:rsidP="00114A46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Реализация инвестиционных программ субъектов электроэнергетики</w:t>
                  </w:r>
                </w:p>
                <w:p w:rsidR="00114A46" w:rsidRPr="00ED18CA" w:rsidRDefault="00114A46" w:rsidP="00C62EFD">
                  <w:pPr>
                    <w:ind w:left="0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  <w:p w:rsidR="002F3053" w:rsidRDefault="002F3053" w:rsidP="00C877EE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Модератор:</w:t>
                  </w:r>
                </w:p>
                <w:p w:rsidR="002F3053" w:rsidRDefault="009B7684" w:rsidP="00C877EE">
                  <w:pPr>
                    <w:ind w:left="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Style w:val="ac"/>
                      <w:shd w:val="clear" w:color="auto" w:fill="FFFFFF"/>
                    </w:rPr>
                    <w:t xml:space="preserve">Иванов </w:t>
                  </w:r>
                  <w:r w:rsidR="002F3053">
                    <w:rPr>
                      <w:rStyle w:val="ac"/>
                      <w:shd w:val="clear" w:color="auto" w:fill="FFFFFF"/>
                    </w:rPr>
                    <w:t>Иван</w:t>
                  </w:r>
                  <w:r>
                    <w:rPr>
                      <w:rStyle w:val="ac"/>
                      <w:shd w:val="clear" w:color="auto" w:fill="FFFFFF"/>
                    </w:rPr>
                    <w:t xml:space="preserve"> Сергеевич</w:t>
                  </w:r>
                  <w:r w:rsidR="002F3053">
                    <w:rPr>
                      <w:rStyle w:val="ac"/>
                      <w:shd w:val="clear" w:color="auto" w:fill="FFFFFF"/>
                    </w:rPr>
                    <w:t>,</w:t>
                  </w:r>
                  <w:r w:rsidR="002F3053">
                    <w:rPr>
                      <w:shd w:val="clear" w:color="auto" w:fill="FFFFFF"/>
                    </w:rPr>
                    <w:t xml:space="preserve"> генеральный директор АО </w:t>
                  </w:r>
                  <w:r w:rsidR="002F3053" w:rsidRPr="00AE541D">
                    <w:rPr>
                      <w:highlight w:val="yellow"/>
                      <w:shd w:val="clear" w:color="auto" w:fill="FFFFFF"/>
                    </w:rPr>
                    <w:t>«Национальный инжиниринговый центр энергетики»</w:t>
                  </w:r>
                </w:p>
                <w:p w:rsidR="002F3053" w:rsidRDefault="002F3053" w:rsidP="00C877EE">
                  <w:pPr>
                    <w:ind w:left="0"/>
                    <w:jc w:val="center"/>
                    <w:rPr>
                      <w:shd w:val="clear" w:color="auto" w:fill="FFFFFF"/>
                    </w:rPr>
                  </w:pPr>
                </w:p>
                <w:p w:rsidR="00114A46" w:rsidRPr="00ED18CA" w:rsidRDefault="00C877EE" w:rsidP="00C877EE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Участники:</w:t>
                  </w:r>
                </w:p>
                <w:p w:rsidR="00C877EE" w:rsidRPr="00ED18CA" w:rsidRDefault="002F3053" w:rsidP="00C877EE">
                  <w:pPr>
                    <w:ind w:left="0"/>
                    <w:jc w:val="center"/>
                    <w:rPr>
                      <w:szCs w:val="24"/>
                    </w:rPr>
                  </w:pPr>
                  <w:r>
                    <w:rPr>
                      <w:rStyle w:val="ad"/>
                      <w:i w:val="0"/>
                      <w:color w:val="auto"/>
                      <w:szCs w:val="24"/>
                    </w:rPr>
                    <w:t>Минэнерго России</w:t>
                  </w:r>
                  <w:r w:rsidR="00C877EE" w:rsidRPr="00ED18CA">
                    <w:rPr>
                      <w:rStyle w:val="ad"/>
                      <w:i w:val="0"/>
                      <w:color w:val="auto"/>
                      <w:szCs w:val="24"/>
                    </w:rPr>
                    <w:t xml:space="preserve">, </w:t>
                  </w:r>
                  <w:r w:rsidR="00C877EE" w:rsidRPr="00ED18CA">
                    <w:rPr>
                      <w:szCs w:val="24"/>
                      <w:shd w:val="clear" w:color="auto" w:fill="FFFFFF"/>
                    </w:rPr>
                    <w:t xml:space="preserve">АО «АБ «РОССИЯ», </w:t>
                  </w:r>
                  <w:r w:rsidR="00C877EE" w:rsidRPr="00ED18CA">
                    <w:rPr>
                      <w:szCs w:val="24"/>
                    </w:rPr>
                    <w:t>премия «Регионы – устойчивое развитие»</w:t>
                  </w:r>
                </w:p>
                <w:p w:rsidR="00D35A8F" w:rsidRPr="00ED18CA" w:rsidRDefault="00D35A8F" w:rsidP="00C877EE">
                  <w:pPr>
                    <w:ind w:left="0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14A46" w:rsidRPr="00ED18CA" w:rsidRDefault="00114A46" w:rsidP="00C62EFD">
                  <w:pPr>
                    <w:pStyle w:val="ab"/>
                    <w:jc w:val="center"/>
                    <w:rPr>
                      <w:rStyle w:val="ad"/>
                      <w:i w:val="0"/>
                      <w:color w:val="44546A" w:themeColor="text2"/>
                      <w:szCs w:val="24"/>
                    </w:rPr>
                  </w:pPr>
                </w:p>
                <w:p w:rsidR="00114A46" w:rsidRPr="00ED18CA" w:rsidRDefault="00114A46" w:rsidP="00C62EFD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bookmarkStart w:id="0" w:name="_Hlk508198285"/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Комплексная модернизация объектов ЖКХ и повышение энергоэффективности</w:t>
                  </w:r>
                  <w:bookmarkEnd w:id="0"/>
                </w:p>
                <w:p w:rsidR="00114A46" w:rsidRPr="00ED18CA" w:rsidRDefault="00114A46" w:rsidP="00C62EFD">
                  <w:pPr>
                    <w:ind w:left="0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  <w:p w:rsidR="009B7684" w:rsidRDefault="009B7684" w:rsidP="00C62EFD">
                  <w:pPr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19"/>
                      <w:szCs w:val="19"/>
                    </w:rPr>
                  </w:pPr>
                </w:p>
                <w:p w:rsidR="009B7684" w:rsidRPr="009B7684" w:rsidRDefault="009B7684" w:rsidP="009B7684">
                  <w:pPr>
                    <w:ind w:left="0"/>
                    <w:jc w:val="center"/>
                    <w:rPr>
                      <w:b/>
                      <w:iCs/>
                      <w:color w:val="44546A" w:themeColor="text2"/>
                      <w:szCs w:val="24"/>
                    </w:rPr>
                  </w:pPr>
                  <w:r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Модератор:</w:t>
                  </w:r>
                </w:p>
                <w:p w:rsidR="009B7684" w:rsidRPr="009B7684" w:rsidRDefault="009B7684" w:rsidP="00C62EFD">
                  <w:pPr>
                    <w:ind w:left="0"/>
                    <w:jc w:val="center"/>
                    <w:rPr>
                      <w:szCs w:val="24"/>
                      <w:shd w:val="clear" w:color="auto" w:fill="FFFFFF"/>
                    </w:rPr>
                  </w:pPr>
                  <w:r w:rsidRPr="009B7684">
                    <w:rPr>
                      <w:rStyle w:val="ae"/>
                      <w:b/>
                      <w:bCs/>
                      <w:i w:val="0"/>
                      <w:iCs w:val="0"/>
                      <w:shd w:val="clear" w:color="auto" w:fill="FFFFFF"/>
                    </w:rPr>
                    <w:t>Макрушин</w:t>
                  </w:r>
                  <w:r w:rsidRPr="009B7684">
                    <w:rPr>
                      <w:shd w:val="clear" w:color="auto" w:fill="FFFFFF"/>
                    </w:rPr>
                    <w:t xml:space="preserve"> </w:t>
                  </w:r>
                  <w:r w:rsidRPr="009B7684">
                    <w:rPr>
                      <w:b/>
                      <w:shd w:val="clear" w:color="auto" w:fill="FFFFFF"/>
                    </w:rPr>
                    <w:t>Алексей Вячеславович,</w:t>
                  </w:r>
                  <w:r w:rsidRPr="009B7684">
                    <w:rPr>
                      <w:shd w:val="clear" w:color="auto" w:fill="FFFFFF"/>
                    </w:rPr>
                    <w:t xml:space="preserve"> Генеральный директор </w:t>
                  </w:r>
                  <w:r w:rsidRPr="00AE541D">
                    <w:rPr>
                      <w:highlight w:val="yellow"/>
                      <w:shd w:val="clear" w:color="auto" w:fill="FFFFFF"/>
                    </w:rPr>
                    <w:t>Ассоциации</w:t>
                  </w:r>
                  <w:r w:rsidRPr="00AE541D">
                    <w:rPr>
                      <w:rStyle w:val="ae"/>
                      <w:bCs/>
                      <w:i w:val="0"/>
                      <w:iCs w:val="0"/>
                      <w:szCs w:val="24"/>
                      <w:highlight w:val="yellow"/>
                      <w:shd w:val="clear" w:color="auto" w:fill="FFFFFF"/>
                    </w:rPr>
                    <w:t xml:space="preserve"> ЖКХ</w:t>
                  </w:r>
                  <w:r w:rsidRPr="00AE541D">
                    <w:rPr>
                      <w:szCs w:val="24"/>
                      <w:highlight w:val="yellow"/>
                      <w:shd w:val="clear" w:color="auto" w:fill="FFFFFF"/>
                    </w:rPr>
                    <w:t> «Развитие»</w:t>
                  </w:r>
                </w:p>
                <w:p w:rsidR="009B7684" w:rsidRDefault="009B7684" w:rsidP="00C62EFD">
                  <w:pPr>
                    <w:ind w:left="0"/>
                    <w:jc w:val="center"/>
                    <w:rPr>
                      <w:szCs w:val="24"/>
                      <w:shd w:val="clear" w:color="auto" w:fill="FFFFFF"/>
                    </w:rPr>
                  </w:pPr>
                </w:p>
                <w:p w:rsidR="007319C7" w:rsidRPr="00AE541D" w:rsidRDefault="007319C7" w:rsidP="00C62EFD">
                  <w:pPr>
                    <w:ind w:left="0"/>
                    <w:jc w:val="center"/>
                    <w:rPr>
                      <w:b/>
                      <w:bCs/>
                      <w:i/>
                      <w:iCs/>
                      <w:color w:val="222222"/>
                      <w:sz w:val="20"/>
                      <w:szCs w:val="20"/>
                    </w:rPr>
                  </w:pPr>
                  <w:r w:rsidRPr="00AE541D">
                    <w:rPr>
                      <w:b/>
                      <w:bCs/>
                      <w:i/>
                      <w:iCs/>
                      <w:color w:val="222222"/>
                      <w:sz w:val="20"/>
                      <w:szCs w:val="20"/>
                    </w:rPr>
                    <w:t>Темы для обсуждения:</w:t>
                  </w:r>
                </w:p>
                <w:p w:rsidR="007319C7" w:rsidRDefault="007319C7" w:rsidP="007319C7">
                  <w:pPr>
                    <w:ind w:left="0"/>
                    <w:jc w:val="center"/>
                    <w:rPr>
                      <w:rStyle w:val="ad"/>
                      <w:color w:val="auto"/>
                      <w:sz w:val="20"/>
                      <w:szCs w:val="20"/>
                    </w:rPr>
                  </w:pPr>
                  <w:proofErr w:type="spellStart"/>
                  <w:r w:rsidRPr="00AE541D">
                    <w:rPr>
                      <w:bCs/>
                      <w:i/>
                      <w:iCs/>
                      <w:color w:val="222222"/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AE541D">
                    <w:rPr>
                      <w:bCs/>
                      <w:i/>
                      <w:iCs/>
                      <w:color w:val="222222"/>
                      <w:sz w:val="20"/>
                      <w:szCs w:val="20"/>
                    </w:rPr>
                    <w:t xml:space="preserve"> и комплексный подход в освещении объектов ЖКХ, опыт реализации внедрения коробочных решений</w:t>
                  </w:r>
                  <w:r w:rsidR="00AE541D" w:rsidRPr="00AE541D">
                    <w:rPr>
                      <w:bCs/>
                      <w:i/>
                      <w:iCs/>
                      <w:color w:val="222222"/>
                      <w:sz w:val="20"/>
                      <w:szCs w:val="20"/>
                    </w:rPr>
                    <w:t>.</w:t>
                  </w:r>
                  <w:r w:rsidR="00AE541D" w:rsidRPr="00AE541D">
                    <w:rPr>
                      <w:rStyle w:val="ad"/>
                      <w:i w:val="0"/>
                      <w:color w:val="auto"/>
                      <w:szCs w:val="24"/>
                    </w:rPr>
                    <w:t xml:space="preserve"> </w:t>
                  </w:r>
                  <w:r w:rsidR="00AE541D" w:rsidRPr="00AE541D">
                    <w:rPr>
                      <w:rStyle w:val="ad"/>
                      <w:color w:val="auto"/>
                      <w:sz w:val="20"/>
                      <w:szCs w:val="20"/>
                      <w:highlight w:val="yellow"/>
                    </w:rPr>
                    <w:t>ЭСКО Новый Свет</w:t>
                  </w:r>
                </w:p>
                <w:p w:rsidR="00AE541D" w:rsidRPr="00AE541D" w:rsidRDefault="00AE541D" w:rsidP="007319C7">
                  <w:pPr>
                    <w:ind w:left="0"/>
                    <w:jc w:val="center"/>
                    <w:rPr>
                      <w:b/>
                      <w:bCs/>
                      <w:iCs/>
                      <w:color w:val="222222"/>
                      <w:sz w:val="20"/>
                      <w:szCs w:val="20"/>
                    </w:rPr>
                  </w:pPr>
                </w:p>
                <w:p w:rsidR="00AE541D" w:rsidRPr="00AE541D" w:rsidRDefault="00AE541D" w:rsidP="007319C7">
                  <w:pPr>
                    <w:ind w:left="0"/>
                    <w:jc w:val="center"/>
                    <w:rPr>
                      <w:b/>
                      <w:bCs/>
                      <w:i/>
                      <w:iCs/>
                      <w:color w:val="222222"/>
                      <w:sz w:val="20"/>
                      <w:szCs w:val="20"/>
                    </w:rPr>
                  </w:pPr>
                  <w:proofErr w:type="spellStart"/>
                  <w:r w:rsidRPr="00AE541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Энергосервис</w:t>
                  </w:r>
                  <w:proofErr w:type="spellEnd"/>
                  <w:r w:rsidRPr="00AE541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на объектах бюджетной сферы</w:t>
                  </w:r>
                  <w:r w:rsidRPr="00AE541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7319C7" w:rsidRPr="00AE541D" w:rsidRDefault="00AE541D" w:rsidP="00C62EFD">
                  <w:pPr>
                    <w:ind w:left="0"/>
                    <w:jc w:val="center"/>
                    <w:rPr>
                      <w:rStyle w:val="ad"/>
                      <w:color w:val="auto"/>
                      <w:sz w:val="20"/>
                      <w:szCs w:val="20"/>
                    </w:rPr>
                  </w:pPr>
                  <w:r w:rsidRPr="00AE541D">
                    <w:rPr>
                      <w:rStyle w:val="ad"/>
                      <w:color w:val="auto"/>
                      <w:sz w:val="20"/>
                      <w:szCs w:val="20"/>
                      <w:highlight w:val="yellow"/>
                    </w:rPr>
                    <w:t>РАЭСКО</w:t>
                  </w:r>
                </w:p>
                <w:p w:rsidR="00AE541D" w:rsidRDefault="00AE541D" w:rsidP="00C62EFD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</w:p>
                <w:p w:rsidR="00C877EE" w:rsidRPr="00ED18CA" w:rsidRDefault="00C877EE" w:rsidP="00C62EFD">
                  <w:pPr>
                    <w:ind w:left="0"/>
                    <w:jc w:val="center"/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>Участники:</w:t>
                  </w:r>
                </w:p>
                <w:p w:rsidR="00C877EE" w:rsidRDefault="00864D48" w:rsidP="009B7684">
                  <w:pPr>
                    <w:ind w:left="0"/>
                    <w:jc w:val="center"/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</w:pPr>
                  <w:r>
                    <w:rPr>
                      <w:rStyle w:val="ad"/>
                      <w:i w:val="0"/>
                      <w:color w:val="auto"/>
                      <w:szCs w:val="24"/>
                    </w:rPr>
                    <w:t xml:space="preserve">Минстрой России, </w:t>
                  </w:r>
                  <w:r w:rsidR="009B7684">
                    <w:rPr>
                      <w:rStyle w:val="ad"/>
                      <w:i w:val="0"/>
                      <w:color w:val="auto"/>
                      <w:szCs w:val="24"/>
                    </w:rPr>
                    <w:t>ПАО Сбербанк</w:t>
                  </w:r>
                  <w:r w:rsidR="00C877EE" w:rsidRPr="00ED18CA">
                    <w:rPr>
                      <w:szCs w:val="24"/>
                      <w:shd w:val="clear" w:color="auto" w:fill="FFFFFF"/>
                    </w:rPr>
                    <w:t>, НП «</w:t>
                  </w:r>
                  <w:r w:rsidR="00C877EE" w:rsidRPr="00F3255E">
                    <w:rPr>
                      <w:szCs w:val="24"/>
                      <w:shd w:val="clear" w:color="auto" w:fill="FFFFFF"/>
                    </w:rPr>
                    <w:t>Национальный союз водоканалов»</w:t>
                  </w:r>
                  <w:r w:rsidR="00F3255E" w:rsidRPr="00F3255E">
                    <w:rPr>
                      <w:rStyle w:val="ad"/>
                      <w:i w:val="0"/>
                      <w:color w:val="auto"/>
                      <w:szCs w:val="24"/>
                    </w:rPr>
                    <w:t xml:space="preserve">, </w:t>
                  </w:r>
                  <w:bookmarkStart w:id="1" w:name="_GoBack"/>
                  <w:r w:rsidR="00F3255E" w:rsidRPr="00F3255E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Ассоциация Региональных </w:t>
                  </w:r>
                  <w:bookmarkEnd w:id="1"/>
                  <w:r w:rsidR="00F3255E" w:rsidRPr="00F3255E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>расчётных центров</w:t>
                  </w:r>
                  <w:r w:rsidR="00030D3E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030D3E" w:rsidRPr="00030D3E" w:rsidRDefault="00030D3E" w:rsidP="00030D3E">
                  <w:pPr>
                    <w:ind w:left="0"/>
                    <w:jc w:val="center"/>
                    <w:rPr>
                      <w:rStyle w:val="ad"/>
                      <w:i w:val="0"/>
                      <w:iCs w:val="0"/>
                      <w:color w:val="auto"/>
                      <w:szCs w:val="24"/>
                    </w:rPr>
                  </w:pPr>
                  <w:r w:rsidRPr="00ED18CA">
                    <w:rPr>
                      <w:szCs w:val="24"/>
                    </w:rPr>
                    <w:t>премия «Регионы – устойчивое развитие»</w:t>
                  </w:r>
                </w:p>
                <w:p w:rsidR="00C877EE" w:rsidRPr="00ED18CA" w:rsidRDefault="00C877EE" w:rsidP="00C62EFD">
                  <w:pPr>
                    <w:ind w:left="0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14A46" w:rsidRPr="00ED18CA" w:rsidRDefault="00114A46" w:rsidP="00C62EFD">
                  <w:pPr>
                    <w:pStyle w:val="ab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  <w:p w:rsidR="00114A46" w:rsidRPr="00ED18CA" w:rsidRDefault="00114A46" w:rsidP="00114A46">
                  <w:pPr>
                    <w:ind w:left="0"/>
                    <w:jc w:val="center"/>
                    <w:rPr>
                      <w:b/>
                      <w:color w:val="44546A" w:themeColor="text2"/>
                      <w:szCs w:val="24"/>
                    </w:rPr>
                  </w:pPr>
                  <w:bookmarkStart w:id="2" w:name="_Hlk508198308"/>
                  <w:r w:rsidRPr="00ED18CA">
                    <w:rPr>
                      <w:b/>
                      <w:color w:val="44546A" w:themeColor="text2"/>
                      <w:szCs w:val="24"/>
                    </w:rPr>
                    <w:t>Строительство новых производств в АПК</w:t>
                  </w:r>
                </w:p>
                <w:bookmarkEnd w:id="2"/>
                <w:p w:rsidR="00114A46" w:rsidRPr="00ED18CA" w:rsidRDefault="00114A46" w:rsidP="009425A9">
                  <w:pPr>
                    <w:pStyle w:val="ab"/>
                    <w:ind w:left="54" w:firstLine="43"/>
                    <w:jc w:val="center"/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</w:pPr>
                </w:p>
                <w:p w:rsidR="00030D3E" w:rsidRPr="00ED18CA" w:rsidRDefault="00C877EE" w:rsidP="00030D3E">
                  <w:pPr>
                    <w:ind w:left="0"/>
                    <w:jc w:val="center"/>
                    <w:rPr>
                      <w:szCs w:val="24"/>
                    </w:rPr>
                  </w:pPr>
                  <w:r w:rsidRPr="00ED18CA">
                    <w:rPr>
                      <w:rStyle w:val="ad"/>
                      <w:b/>
                      <w:i w:val="0"/>
                      <w:color w:val="44546A" w:themeColor="text2"/>
                      <w:szCs w:val="24"/>
                    </w:rPr>
                    <w:t xml:space="preserve">Участники: </w:t>
                  </w:r>
                  <w:r w:rsidRPr="00ED18CA">
                    <w:rPr>
                      <w:rStyle w:val="ad"/>
                      <w:i w:val="0"/>
                      <w:color w:val="auto"/>
                      <w:szCs w:val="24"/>
                    </w:rPr>
                    <w:t>Минсельхоз Росси</w:t>
                  </w:r>
                  <w:r w:rsidR="00864D48">
                    <w:rPr>
                      <w:rStyle w:val="ad"/>
                      <w:i w:val="0"/>
                      <w:color w:val="auto"/>
                      <w:szCs w:val="24"/>
                    </w:rPr>
                    <w:t xml:space="preserve">и, Минсельхоз РБ, </w:t>
                  </w:r>
                  <w:proofErr w:type="spellStart"/>
                  <w:r w:rsidR="00864D48">
                    <w:rPr>
                      <w:rStyle w:val="ad"/>
                      <w:i w:val="0"/>
                      <w:color w:val="auto"/>
                      <w:szCs w:val="24"/>
                    </w:rPr>
                    <w:t>Россельхозбанк</w:t>
                  </w:r>
                  <w:proofErr w:type="spellEnd"/>
                  <w:r w:rsidRPr="00ED18CA">
                    <w:rPr>
                      <w:rStyle w:val="ad"/>
                      <w:i w:val="0"/>
                      <w:color w:val="auto"/>
                      <w:szCs w:val="24"/>
                    </w:rPr>
                    <w:t xml:space="preserve">, </w:t>
                  </w:r>
                  <w:r w:rsidRPr="00ED18CA">
                    <w:rPr>
                      <w:szCs w:val="24"/>
                      <w:lang w:eastAsia="ru-RU"/>
                    </w:rPr>
                    <w:t>САО «ВСК»</w:t>
                  </w:r>
                  <w:r w:rsidR="00030D3E">
                    <w:rPr>
                      <w:szCs w:val="24"/>
                      <w:lang w:eastAsia="ru-RU"/>
                    </w:rPr>
                    <w:t xml:space="preserve">, </w:t>
                  </w:r>
                  <w:r w:rsidR="00030D3E" w:rsidRPr="00ED18CA">
                    <w:rPr>
                      <w:szCs w:val="24"/>
                    </w:rPr>
                    <w:t>премия «Регионы – устойчивое развитие»</w:t>
                  </w:r>
                </w:p>
                <w:p w:rsidR="00C877EE" w:rsidRPr="00ED18CA" w:rsidRDefault="00C877EE" w:rsidP="00C877EE">
                  <w:pPr>
                    <w:ind w:left="0"/>
                    <w:jc w:val="center"/>
                    <w:rPr>
                      <w:b/>
                      <w:szCs w:val="24"/>
                    </w:rPr>
                  </w:pPr>
                </w:p>
                <w:p w:rsidR="00114A46" w:rsidRPr="00ED18CA" w:rsidRDefault="00114A46" w:rsidP="009425A9">
                  <w:pPr>
                    <w:pStyle w:val="ab"/>
                    <w:ind w:left="54" w:firstLine="43"/>
                    <w:jc w:val="center"/>
                    <w:rPr>
                      <w:b/>
                      <w:color w:val="44546A" w:themeColor="text2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35A8F" w:rsidRPr="00ED18CA" w:rsidRDefault="00D35A8F" w:rsidP="00114A46">
                  <w:pPr>
                    <w:ind w:left="0"/>
                    <w:jc w:val="center"/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</w:pPr>
                </w:p>
                <w:p w:rsidR="00114A46" w:rsidRPr="00ED18CA" w:rsidRDefault="000E5EFF" w:rsidP="00114A46">
                  <w:pPr>
                    <w:ind w:left="0"/>
                    <w:jc w:val="center"/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</w:pPr>
                  <w:r w:rsidRPr="00ED18CA"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  <w:t xml:space="preserve"> «Единое окно» -</w:t>
                  </w:r>
                  <w:r w:rsidR="00114A46" w:rsidRPr="00ED18CA"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  <w:t xml:space="preserve"> инвестиционное развитие регионов</w:t>
                  </w:r>
                </w:p>
                <w:p w:rsidR="00C877EE" w:rsidRPr="00ED18CA" w:rsidRDefault="00C877EE" w:rsidP="00114A46">
                  <w:pPr>
                    <w:ind w:left="0"/>
                    <w:jc w:val="center"/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</w:pPr>
                </w:p>
                <w:p w:rsidR="00C877EE" w:rsidRPr="00ED18CA" w:rsidRDefault="00C877EE" w:rsidP="00114A46">
                  <w:pPr>
                    <w:ind w:left="0"/>
                    <w:jc w:val="center"/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</w:pPr>
                  <w:r w:rsidRPr="00ED18CA"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  <w:t>Участники:</w:t>
                  </w:r>
                </w:p>
                <w:p w:rsidR="00030D3E" w:rsidRPr="00ED18CA" w:rsidRDefault="00C877EE" w:rsidP="00030D3E">
                  <w:pPr>
                    <w:ind w:left="0"/>
                    <w:jc w:val="center"/>
                    <w:rPr>
                      <w:szCs w:val="24"/>
                    </w:rPr>
                  </w:pPr>
                  <w:r w:rsidRPr="00ED18CA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ФАС России, </w:t>
                  </w:r>
                  <w:r w:rsidRPr="00864D48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>Министерство финансов</w:t>
                  </w:r>
                  <w:r w:rsidR="00824A23" w:rsidRPr="00864D48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 России</w:t>
                  </w:r>
                  <w:r w:rsidRPr="00864D48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, </w:t>
                  </w:r>
                  <w:r w:rsidR="00864D48" w:rsidRPr="00864D48">
                    <w:rPr>
                      <w:color w:val="000000"/>
                      <w:shd w:val="clear" w:color="auto" w:fill="FFFFFF"/>
                    </w:rPr>
                    <w:t>ПАО «АК БАРС» БАНК</w:t>
                  </w:r>
                  <w:r w:rsidR="00864D48" w:rsidRPr="00864D48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864D48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>Корпорация развития</w:t>
                  </w:r>
                  <w:r w:rsidRPr="00ED18CA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 Республики Башкортостан</w:t>
                  </w:r>
                  <w:r w:rsidRPr="00ED18CA">
                    <w:rPr>
                      <w:rStyle w:val="ae"/>
                      <w:b/>
                      <w:bCs/>
                      <w:i w:val="0"/>
                      <w:iCs w:val="0"/>
                      <w:color w:val="44546A" w:themeColor="text2"/>
                      <w:szCs w:val="24"/>
                      <w:shd w:val="clear" w:color="auto" w:fill="FFFFFF"/>
                    </w:rPr>
                    <w:t xml:space="preserve">, </w:t>
                  </w:r>
                  <w:r w:rsidR="000E5EFF" w:rsidRPr="00ED18CA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>региональные корпорации развития</w:t>
                  </w:r>
                  <w:r w:rsidR="00030D3E">
                    <w:rPr>
                      <w:rStyle w:val="ae"/>
                      <w:bCs/>
                      <w:i w:val="0"/>
                      <w:iCs w:val="0"/>
                      <w:szCs w:val="24"/>
                      <w:shd w:val="clear" w:color="auto" w:fill="FFFFFF"/>
                    </w:rPr>
                    <w:t xml:space="preserve">, </w:t>
                  </w:r>
                  <w:r w:rsidR="00030D3E" w:rsidRPr="00ED18CA">
                    <w:rPr>
                      <w:szCs w:val="24"/>
                    </w:rPr>
                    <w:t>премия «Регионы – устойчивое развитие»</w:t>
                  </w:r>
                </w:p>
                <w:p w:rsidR="00C877EE" w:rsidRPr="00ED18CA" w:rsidRDefault="00C877EE" w:rsidP="00114A46">
                  <w:pPr>
                    <w:ind w:left="0"/>
                    <w:jc w:val="center"/>
                    <w:rPr>
                      <w:color w:val="44546A" w:themeColor="text2"/>
                      <w:szCs w:val="24"/>
                    </w:rPr>
                  </w:pPr>
                </w:p>
              </w:tc>
            </w:tr>
          </w:tbl>
          <w:p w:rsidR="004B2734" w:rsidRPr="000C33B2" w:rsidRDefault="004B2734" w:rsidP="00D15564">
            <w:pPr>
              <w:ind w:left="0"/>
              <w:rPr>
                <w:szCs w:val="24"/>
              </w:rPr>
            </w:pPr>
          </w:p>
        </w:tc>
      </w:tr>
      <w:tr w:rsidR="00D15564" w:rsidTr="001E257E">
        <w:tc>
          <w:tcPr>
            <w:tcW w:w="5000" w:type="pct"/>
          </w:tcPr>
          <w:p w:rsidR="00D15564" w:rsidRPr="004B2734" w:rsidRDefault="004B2734" w:rsidP="004B2734">
            <w:pPr>
              <w:ind w:left="0"/>
              <w:jc w:val="center"/>
              <w:rPr>
                <w:szCs w:val="24"/>
              </w:rPr>
            </w:pPr>
            <w:r w:rsidRPr="000C33B2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</w:t>
            </w:r>
            <w:r w:rsidRPr="000C33B2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C33B2">
              <w:rPr>
                <w:szCs w:val="24"/>
              </w:rPr>
              <w:t>0-1</w:t>
            </w:r>
            <w:r>
              <w:rPr>
                <w:szCs w:val="24"/>
              </w:rPr>
              <w:t>5</w:t>
            </w:r>
            <w:r w:rsidRPr="000C33B2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C33B2">
              <w:rPr>
                <w:szCs w:val="24"/>
              </w:rPr>
              <w:t xml:space="preserve">0 </w:t>
            </w:r>
            <w:r>
              <w:rPr>
                <w:szCs w:val="24"/>
              </w:rPr>
              <w:t>Обед</w:t>
            </w:r>
          </w:p>
        </w:tc>
      </w:tr>
      <w:tr w:rsidR="008A553F" w:rsidTr="001E257E">
        <w:tc>
          <w:tcPr>
            <w:tcW w:w="5000" w:type="pct"/>
          </w:tcPr>
          <w:p w:rsidR="000C33B2" w:rsidRDefault="000C33B2" w:rsidP="000C33B2">
            <w:pPr>
              <w:ind w:left="0"/>
              <w:rPr>
                <w:szCs w:val="24"/>
              </w:rPr>
            </w:pPr>
            <w:r w:rsidRPr="000C33B2">
              <w:rPr>
                <w:szCs w:val="24"/>
              </w:rPr>
              <w:t>1</w:t>
            </w:r>
            <w:r w:rsidR="00D15564">
              <w:rPr>
                <w:szCs w:val="24"/>
              </w:rPr>
              <w:t>5</w:t>
            </w:r>
            <w:r w:rsidRPr="000C33B2">
              <w:rPr>
                <w:szCs w:val="24"/>
              </w:rPr>
              <w:t>.</w:t>
            </w:r>
            <w:r w:rsidR="00C2033F">
              <w:rPr>
                <w:szCs w:val="24"/>
              </w:rPr>
              <w:t>0</w:t>
            </w:r>
            <w:r w:rsidRPr="000C33B2">
              <w:rPr>
                <w:szCs w:val="24"/>
              </w:rPr>
              <w:t>0-18.</w:t>
            </w:r>
            <w:r w:rsidR="00C2033F">
              <w:rPr>
                <w:szCs w:val="24"/>
              </w:rPr>
              <w:t>0</w:t>
            </w:r>
            <w:r w:rsidRPr="000C33B2">
              <w:rPr>
                <w:szCs w:val="24"/>
              </w:rPr>
              <w:t xml:space="preserve">0 </w:t>
            </w:r>
            <w:r w:rsidR="009425A9">
              <w:rPr>
                <w:szCs w:val="24"/>
              </w:rPr>
              <w:t xml:space="preserve">Зал заседаний </w:t>
            </w:r>
            <w:r w:rsidRPr="000C33B2">
              <w:rPr>
                <w:szCs w:val="24"/>
              </w:rPr>
              <w:t>Конгресс-холла.</w:t>
            </w:r>
          </w:p>
          <w:p w:rsidR="004910AE" w:rsidRDefault="004910AE" w:rsidP="000C33B2">
            <w:pPr>
              <w:ind w:left="0"/>
              <w:rPr>
                <w:szCs w:val="24"/>
              </w:rPr>
            </w:pPr>
          </w:p>
          <w:p w:rsidR="004910AE" w:rsidRPr="00F87F9D" w:rsidRDefault="004910AE" w:rsidP="004910AE">
            <w:pPr>
              <w:ind w:left="0"/>
              <w:jc w:val="both"/>
              <w:rPr>
                <w:b/>
                <w:color w:val="44546A" w:themeColor="text2"/>
                <w:szCs w:val="24"/>
              </w:rPr>
            </w:pPr>
            <w:r w:rsidRPr="00F87F9D">
              <w:rPr>
                <w:rStyle w:val="ac"/>
                <w:color w:val="44546A" w:themeColor="text2"/>
                <w:szCs w:val="24"/>
                <w:shd w:val="clear" w:color="auto" w:fill="FFFFFF"/>
              </w:rPr>
              <w:t>Расширенное открытое совещание Минэкономразвития России «Рассмотрение бизнес-инициатив инвестиционных региональных проектов по системе «</w:t>
            </w:r>
            <w:r w:rsidR="002A063B" w:rsidRPr="00F87F9D">
              <w:rPr>
                <w:rStyle w:val="ac"/>
                <w:color w:val="44546A" w:themeColor="text2"/>
                <w:szCs w:val="24"/>
                <w:shd w:val="clear" w:color="auto" w:fill="FFFFFF"/>
              </w:rPr>
              <w:t>О</w:t>
            </w:r>
            <w:r w:rsidRPr="00F87F9D">
              <w:rPr>
                <w:rStyle w:val="ac"/>
                <w:color w:val="44546A" w:themeColor="text2"/>
                <w:szCs w:val="24"/>
                <w:shd w:val="clear" w:color="auto" w:fill="FFFFFF"/>
              </w:rPr>
              <w:t xml:space="preserve">дного окна». </w:t>
            </w:r>
            <w:r w:rsidRPr="00F87F9D">
              <w:rPr>
                <w:b/>
                <w:color w:val="44546A" w:themeColor="text2"/>
                <w:szCs w:val="24"/>
              </w:rPr>
              <w:t xml:space="preserve">Обсуждение </w:t>
            </w:r>
            <w:r w:rsidRPr="00F87F9D">
              <w:rPr>
                <w:b/>
                <w:color w:val="44546A" w:themeColor="text2"/>
                <w:szCs w:val="24"/>
              </w:rPr>
              <w:lastRenderedPageBreak/>
              <w:t>регламента сопровождения инвестиционных проектов. Принятие решения о создании системы «Одного окна» по работе с инвестиционными проектами, путем утверждения Регламента по работе с инвестиционными проектами.</w:t>
            </w:r>
          </w:p>
          <w:p w:rsidR="003A5E33" w:rsidRPr="00F87F9D" w:rsidRDefault="003A5E33" w:rsidP="004910AE">
            <w:pPr>
              <w:ind w:left="0"/>
              <w:jc w:val="both"/>
              <w:rPr>
                <w:b/>
                <w:color w:val="44546A" w:themeColor="text2"/>
                <w:szCs w:val="24"/>
              </w:rPr>
            </w:pPr>
          </w:p>
          <w:p w:rsidR="003A5E33" w:rsidRDefault="003A5E33" w:rsidP="003A5E33">
            <w:pPr>
              <w:ind w:left="0"/>
              <w:rPr>
                <w:szCs w:val="24"/>
                <w:lang w:eastAsia="ru-RU"/>
              </w:rPr>
            </w:pPr>
            <w:r w:rsidRPr="001227F0">
              <w:rPr>
                <w:szCs w:val="24"/>
              </w:rPr>
              <w:t>Модератор:</w:t>
            </w:r>
            <w:r w:rsidRPr="001227F0">
              <w:rPr>
                <w:szCs w:val="24"/>
                <w:lang w:eastAsia="ru-RU"/>
              </w:rPr>
              <w:t xml:space="preserve"> </w:t>
            </w:r>
            <w:hyperlink r:id="rId9" w:history="1">
              <w:proofErr w:type="spellStart"/>
              <w:r w:rsidRPr="00CD3479">
                <w:rPr>
                  <w:b/>
                  <w:color w:val="1E1E1E"/>
                  <w:szCs w:val="24"/>
                  <w:lang w:eastAsia="ru-RU"/>
                </w:rPr>
                <w:t>Вахруков</w:t>
              </w:r>
              <w:proofErr w:type="spellEnd"/>
              <w:r w:rsidRPr="00CD3479">
                <w:rPr>
                  <w:b/>
                  <w:color w:val="1E1E1E"/>
                  <w:szCs w:val="24"/>
                  <w:lang w:eastAsia="ru-RU"/>
                </w:rPr>
                <w:t xml:space="preserve"> Дмитрий Сергеевич</w:t>
              </w:r>
            </w:hyperlink>
            <w:r w:rsidRPr="001227F0">
              <w:rPr>
                <w:szCs w:val="24"/>
                <w:lang w:eastAsia="ru-RU"/>
              </w:rPr>
              <w:t xml:space="preserve">, Директор Департамента государственного регулирования тарифов, инфраструктурных реформ и </w:t>
            </w:r>
            <w:proofErr w:type="spellStart"/>
            <w:r w:rsidRPr="001227F0">
              <w:rPr>
                <w:szCs w:val="24"/>
                <w:lang w:eastAsia="ru-RU"/>
              </w:rPr>
              <w:t>энергоэффективности</w:t>
            </w:r>
            <w:proofErr w:type="spellEnd"/>
            <w:r w:rsidRPr="001227F0">
              <w:rPr>
                <w:szCs w:val="24"/>
                <w:lang w:eastAsia="ru-RU"/>
              </w:rPr>
              <w:t xml:space="preserve"> Минэкономразвития РФ</w:t>
            </w:r>
          </w:p>
          <w:p w:rsidR="008A09DA" w:rsidRPr="000C33B2" w:rsidRDefault="008A09DA" w:rsidP="004B2734">
            <w:pPr>
              <w:ind w:left="0"/>
              <w:rPr>
                <w:szCs w:val="24"/>
              </w:rPr>
            </w:pPr>
          </w:p>
        </w:tc>
      </w:tr>
      <w:tr w:rsidR="00D15564" w:rsidTr="001E257E">
        <w:tc>
          <w:tcPr>
            <w:tcW w:w="5000" w:type="pct"/>
          </w:tcPr>
          <w:p w:rsidR="00D15564" w:rsidRPr="000C33B2" w:rsidRDefault="00D15564" w:rsidP="004B2734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18.00-18.30 Официальн</w:t>
            </w:r>
            <w:r w:rsidR="004B2734">
              <w:rPr>
                <w:szCs w:val="24"/>
              </w:rPr>
              <w:t>ая церемония</w:t>
            </w:r>
            <w:r>
              <w:rPr>
                <w:szCs w:val="24"/>
              </w:rPr>
              <w:t xml:space="preserve"> подписа</w:t>
            </w:r>
            <w:r w:rsidR="004B2734">
              <w:rPr>
                <w:szCs w:val="24"/>
              </w:rPr>
              <w:t xml:space="preserve">ния </w:t>
            </w:r>
            <w:r w:rsidR="00D06143">
              <w:rPr>
                <w:b/>
                <w:szCs w:val="24"/>
              </w:rPr>
              <w:t>И</w:t>
            </w:r>
            <w:r w:rsidR="004B2734" w:rsidRPr="004B2734">
              <w:rPr>
                <w:b/>
                <w:szCs w:val="24"/>
              </w:rPr>
              <w:t>нвестиционных соглашений</w:t>
            </w:r>
          </w:p>
        </w:tc>
      </w:tr>
    </w:tbl>
    <w:p w:rsidR="00D91281" w:rsidRDefault="00D91281" w:rsidP="00D94ED4">
      <w:pPr>
        <w:ind w:left="0"/>
        <w:rPr>
          <w:sz w:val="20"/>
          <w:szCs w:val="20"/>
        </w:rPr>
      </w:pPr>
    </w:p>
    <w:p w:rsidR="00B707F4" w:rsidRPr="00B707F4" w:rsidRDefault="00A421F5" w:rsidP="00D94ED4">
      <w:pPr>
        <w:ind w:left="0"/>
        <w:rPr>
          <w:sz w:val="20"/>
          <w:szCs w:val="20"/>
        </w:rPr>
      </w:pPr>
      <w:r>
        <w:rPr>
          <w:sz w:val="20"/>
          <w:szCs w:val="20"/>
        </w:rPr>
        <w:t>*Возможны изменения</w:t>
      </w:r>
    </w:p>
    <w:sectPr w:rsidR="00B707F4" w:rsidRPr="00B707F4" w:rsidSect="00ED7B76">
      <w:head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B5" w:rsidRDefault="00F774B5" w:rsidP="00A6570C">
      <w:pPr>
        <w:spacing w:after="0" w:line="240" w:lineRule="auto"/>
      </w:pPr>
      <w:r>
        <w:separator/>
      </w:r>
    </w:p>
  </w:endnote>
  <w:endnote w:type="continuationSeparator" w:id="0">
    <w:p w:rsidR="00F774B5" w:rsidRDefault="00F774B5" w:rsidP="00A6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B5" w:rsidRDefault="00F774B5" w:rsidP="00A6570C">
      <w:pPr>
        <w:spacing w:after="0" w:line="240" w:lineRule="auto"/>
      </w:pPr>
      <w:r>
        <w:separator/>
      </w:r>
    </w:p>
  </w:footnote>
  <w:footnote w:type="continuationSeparator" w:id="0">
    <w:p w:rsidR="00F774B5" w:rsidRDefault="00F774B5" w:rsidP="00A6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C" w:rsidRPr="00D94ED4" w:rsidRDefault="00A6570C" w:rsidP="00D94ED4">
    <w:pPr>
      <w:jc w:val="center"/>
      <w:rPr>
        <w:b/>
        <w:sz w:val="28"/>
      </w:rPr>
    </w:pPr>
    <w:r>
      <w:rPr>
        <w:noProof/>
        <w:lang w:eastAsia="ru-RU"/>
      </w:rPr>
      <w:drawing>
        <wp:inline distT="0" distB="0" distL="0" distR="0">
          <wp:extent cx="1171575" cy="736419"/>
          <wp:effectExtent l="0" t="0" r="0" b="6985"/>
          <wp:docPr id="3" name="Рисунок 3" descr="Картинки по запросу минэкономразвит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минэкономразвит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023" cy="75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ED4">
      <w:t xml:space="preserve"> </w:t>
    </w:r>
    <w:r w:rsidR="00D94ED4">
      <w:rPr>
        <w:b/>
        <w:sz w:val="28"/>
      </w:rPr>
      <w:t>Выездное рабочее совещание Минэкономразвития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47E8"/>
    <w:multiLevelType w:val="hybridMultilevel"/>
    <w:tmpl w:val="974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27F5"/>
    <w:multiLevelType w:val="hybridMultilevel"/>
    <w:tmpl w:val="67B61C5A"/>
    <w:lvl w:ilvl="0" w:tplc="3184053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189"/>
    <w:multiLevelType w:val="hybridMultilevel"/>
    <w:tmpl w:val="E5F80F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3864F8E"/>
    <w:multiLevelType w:val="multilevel"/>
    <w:tmpl w:val="926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C254E"/>
    <w:multiLevelType w:val="hybridMultilevel"/>
    <w:tmpl w:val="C030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05"/>
    <w:rsid w:val="000229DD"/>
    <w:rsid w:val="00022BBD"/>
    <w:rsid w:val="00030D3E"/>
    <w:rsid w:val="0007649E"/>
    <w:rsid w:val="000C33B2"/>
    <w:rsid w:val="000E5EFF"/>
    <w:rsid w:val="00114A46"/>
    <w:rsid w:val="001227F0"/>
    <w:rsid w:val="001A1F45"/>
    <w:rsid w:val="001B5981"/>
    <w:rsid w:val="001B6489"/>
    <w:rsid w:val="001D56CD"/>
    <w:rsid w:val="001E08E8"/>
    <w:rsid w:val="001E257E"/>
    <w:rsid w:val="0020455E"/>
    <w:rsid w:val="0021657B"/>
    <w:rsid w:val="00256C95"/>
    <w:rsid w:val="002A063B"/>
    <w:rsid w:val="002A48C6"/>
    <w:rsid w:val="002C788C"/>
    <w:rsid w:val="002F3053"/>
    <w:rsid w:val="00315515"/>
    <w:rsid w:val="00315948"/>
    <w:rsid w:val="00357676"/>
    <w:rsid w:val="0036328F"/>
    <w:rsid w:val="003A5E33"/>
    <w:rsid w:val="003B31A7"/>
    <w:rsid w:val="003E0F9A"/>
    <w:rsid w:val="003F2DC7"/>
    <w:rsid w:val="004345C0"/>
    <w:rsid w:val="00462275"/>
    <w:rsid w:val="004910AE"/>
    <w:rsid w:val="004B2734"/>
    <w:rsid w:val="004E7F21"/>
    <w:rsid w:val="00502D87"/>
    <w:rsid w:val="00507B1D"/>
    <w:rsid w:val="0053792C"/>
    <w:rsid w:val="0055287A"/>
    <w:rsid w:val="00565676"/>
    <w:rsid w:val="005B0A10"/>
    <w:rsid w:val="005B27CF"/>
    <w:rsid w:val="005F475A"/>
    <w:rsid w:val="006138CC"/>
    <w:rsid w:val="00616BE4"/>
    <w:rsid w:val="00655DEE"/>
    <w:rsid w:val="006768C5"/>
    <w:rsid w:val="00680B35"/>
    <w:rsid w:val="00702DE0"/>
    <w:rsid w:val="007057E2"/>
    <w:rsid w:val="0071127F"/>
    <w:rsid w:val="007319C7"/>
    <w:rsid w:val="00751521"/>
    <w:rsid w:val="007A3015"/>
    <w:rsid w:val="007C4DAA"/>
    <w:rsid w:val="007D0D05"/>
    <w:rsid w:val="007E336A"/>
    <w:rsid w:val="007E51B3"/>
    <w:rsid w:val="007E7A1C"/>
    <w:rsid w:val="00812F37"/>
    <w:rsid w:val="00824A23"/>
    <w:rsid w:val="0085329A"/>
    <w:rsid w:val="00860A15"/>
    <w:rsid w:val="00864D48"/>
    <w:rsid w:val="008733E5"/>
    <w:rsid w:val="008A09DA"/>
    <w:rsid w:val="008A553F"/>
    <w:rsid w:val="008B7CAD"/>
    <w:rsid w:val="008C7754"/>
    <w:rsid w:val="008E58F7"/>
    <w:rsid w:val="00922B05"/>
    <w:rsid w:val="00937E08"/>
    <w:rsid w:val="009425A9"/>
    <w:rsid w:val="009B7684"/>
    <w:rsid w:val="009D6058"/>
    <w:rsid w:val="009F03CD"/>
    <w:rsid w:val="009F47B2"/>
    <w:rsid w:val="00A04D51"/>
    <w:rsid w:val="00A1506B"/>
    <w:rsid w:val="00A41E8A"/>
    <w:rsid w:val="00A421F5"/>
    <w:rsid w:val="00A6570C"/>
    <w:rsid w:val="00A73505"/>
    <w:rsid w:val="00AC1C27"/>
    <w:rsid w:val="00AE3E61"/>
    <w:rsid w:val="00AE541D"/>
    <w:rsid w:val="00B134C0"/>
    <w:rsid w:val="00B624B1"/>
    <w:rsid w:val="00B64705"/>
    <w:rsid w:val="00B70564"/>
    <w:rsid w:val="00B707F4"/>
    <w:rsid w:val="00B82205"/>
    <w:rsid w:val="00C2033F"/>
    <w:rsid w:val="00C2126F"/>
    <w:rsid w:val="00C62EFD"/>
    <w:rsid w:val="00C66F46"/>
    <w:rsid w:val="00C66FD9"/>
    <w:rsid w:val="00C877EE"/>
    <w:rsid w:val="00CA7005"/>
    <w:rsid w:val="00CC79A4"/>
    <w:rsid w:val="00CD3479"/>
    <w:rsid w:val="00D06143"/>
    <w:rsid w:val="00D15564"/>
    <w:rsid w:val="00D342FE"/>
    <w:rsid w:val="00D35079"/>
    <w:rsid w:val="00D35A8F"/>
    <w:rsid w:val="00D91281"/>
    <w:rsid w:val="00D92DA9"/>
    <w:rsid w:val="00D94ED4"/>
    <w:rsid w:val="00DB3149"/>
    <w:rsid w:val="00DC39CF"/>
    <w:rsid w:val="00E354C5"/>
    <w:rsid w:val="00E63C4E"/>
    <w:rsid w:val="00E712FB"/>
    <w:rsid w:val="00ED18CA"/>
    <w:rsid w:val="00ED48B6"/>
    <w:rsid w:val="00ED7B76"/>
    <w:rsid w:val="00F23C52"/>
    <w:rsid w:val="00F26FAC"/>
    <w:rsid w:val="00F3255E"/>
    <w:rsid w:val="00F63099"/>
    <w:rsid w:val="00F774B5"/>
    <w:rsid w:val="00F87F9D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F6D39-8AA3-4DE1-B486-902EE404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C"/>
    <w:pPr>
      <w:ind w:left="-567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6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5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7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227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0C"/>
  </w:style>
  <w:style w:type="paragraph" w:styleId="a5">
    <w:name w:val="footer"/>
    <w:basedOn w:val="a"/>
    <w:link w:val="a6"/>
    <w:uiPriority w:val="99"/>
    <w:unhideWhenUsed/>
    <w:rsid w:val="00A6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0C"/>
  </w:style>
  <w:style w:type="character" w:customStyle="1" w:styleId="10">
    <w:name w:val="Заголовок 1 Знак"/>
    <w:basedOn w:val="a0"/>
    <w:link w:val="1"/>
    <w:uiPriority w:val="9"/>
    <w:rsid w:val="00A6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C66F46"/>
    <w:rPr>
      <w:color w:val="0563C1" w:themeColor="hyperlink"/>
      <w:u w:val="single"/>
    </w:rPr>
  </w:style>
  <w:style w:type="paragraph" w:styleId="a8">
    <w:name w:val="Plain Text"/>
    <w:link w:val="a9"/>
    <w:rsid w:val="00E71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E712FB"/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a">
    <w:name w:val="Table Grid"/>
    <w:basedOn w:val="a1"/>
    <w:uiPriority w:val="39"/>
    <w:rsid w:val="00E7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29DD"/>
    <w:pPr>
      <w:ind w:left="720"/>
      <w:contextualSpacing/>
    </w:pPr>
  </w:style>
  <w:style w:type="character" w:styleId="ac">
    <w:name w:val="Strong"/>
    <w:basedOn w:val="a0"/>
    <w:uiPriority w:val="22"/>
    <w:qFormat/>
    <w:rsid w:val="000C33B2"/>
    <w:rPr>
      <w:b/>
      <w:bCs/>
    </w:rPr>
  </w:style>
  <w:style w:type="character" w:customStyle="1" w:styleId="fn">
    <w:name w:val="fn"/>
    <w:basedOn w:val="a0"/>
    <w:rsid w:val="00D15564"/>
  </w:style>
  <w:style w:type="character" w:customStyle="1" w:styleId="30">
    <w:name w:val="Заголовок 3 Знак"/>
    <w:basedOn w:val="a0"/>
    <w:link w:val="3"/>
    <w:uiPriority w:val="9"/>
    <w:rsid w:val="00D155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Intense Emphasis"/>
    <w:basedOn w:val="a0"/>
    <w:uiPriority w:val="21"/>
    <w:qFormat/>
    <w:rsid w:val="004B2734"/>
    <w:rPr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680B3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C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E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227F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1227F0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049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211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wps/wcm/connect/economylib4/mer/about/structure/depgostarif/dire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acongresshall.ru/contacts/skhe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onomy.gov.ru/wps/wcm/connect/economylib4/mer/about/structure/depgostarif/dire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Messe Frankfurt RUS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Pinaev, Eugeny (TG Russia)</dc:creator>
  <cp:keywords/>
  <dc:description/>
  <cp:lastModifiedBy>Pinaev, Eugeny (TG Russia)</cp:lastModifiedBy>
  <cp:revision>60</cp:revision>
  <cp:lastPrinted>2018-03-06T04:22:00Z</cp:lastPrinted>
  <dcterms:created xsi:type="dcterms:W3CDTF">2018-03-15T08:54:00Z</dcterms:created>
  <dcterms:modified xsi:type="dcterms:W3CDTF">2018-03-20T09:17:00Z</dcterms:modified>
</cp:coreProperties>
</file>